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7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96"/>
        <w:gridCol w:w="7674"/>
      </w:tblGrid>
      <w:tr w:rsidR="00AD4945" w14:paraId="6B9032E9" w14:textId="77777777" w:rsidTr="00501A19">
        <w:trPr>
          <w:trHeight w:val="495"/>
        </w:trPr>
        <w:tc>
          <w:tcPr>
            <w:tcW w:w="2296" w:type="dxa"/>
            <w:shd w:val="clear" w:color="auto" w:fill="B4C5E7"/>
          </w:tcPr>
          <w:p w14:paraId="05381D14" w14:textId="77777777" w:rsidR="00AD4945" w:rsidRDefault="00000000">
            <w:pPr>
              <w:pStyle w:val="TableParagraph"/>
              <w:spacing w:before="99"/>
              <w:rPr>
                <w:b/>
              </w:rPr>
            </w:pPr>
            <w:bookmarkStart w:id="0" w:name="_Hlk146537236"/>
            <w:r>
              <w:rPr>
                <w:b/>
                <w:spacing w:val="-4"/>
              </w:rPr>
              <w:t>Term</w:t>
            </w:r>
          </w:p>
        </w:tc>
        <w:tc>
          <w:tcPr>
            <w:tcW w:w="7674" w:type="dxa"/>
            <w:shd w:val="clear" w:color="auto" w:fill="B4C5E7"/>
          </w:tcPr>
          <w:p w14:paraId="54C02D21" w14:textId="77777777" w:rsidR="00AD4945" w:rsidRDefault="00000000">
            <w:pPr>
              <w:pStyle w:val="TableParagraph"/>
              <w:spacing w:before="99"/>
              <w:rPr>
                <w:b/>
              </w:rPr>
            </w:pPr>
            <w:r>
              <w:rPr>
                <w:b/>
                <w:spacing w:val="-2"/>
              </w:rPr>
              <w:t>Definition</w:t>
            </w:r>
          </w:p>
        </w:tc>
      </w:tr>
      <w:bookmarkEnd w:id="0"/>
      <w:tr w:rsidR="008233C2" w14:paraId="4390399A" w14:textId="77777777" w:rsidTr="00501A19">
        <w:trPr>
          <w:trHeight w:val="880"/>
        </w:trPr>
        <w:tc>
          <w:tcPr>
            <w:tcW w:w="2296" w:type="dxa"/>
          </w:tcPr>
          <w:p w14:paraId="15FE1261" w14:textId="4407E5E3" w:rsidR="008233C2" w:rsidRPr="00B85452" w:rsidRDefault="008233C2" w:rsidP="008233C2">
            <w:pPr>
              <w:pStyle w:val="TableParagraph"/>
              <w:rPr>
                <w:spacing w:val="-4"/>
              </w:rPr>
            </w:pPr>
            <w:r w:rsidRPr="00B85452">
              <w:rPr>
                <w:spacing w:val="-4"/>
              </w:rPr>
              <w:t>Board of Directors</w:t>
            </w:r>
          </w:p>
        </w:tc>
        <w:tc>
          <w:tcPr>
            <w:tcW w:w="7674" w:type="dxa"/>
          </w:tcPr>
          <w:p w14:paraId="4F13BEEC" w14:textId="7E0B0B08" w:rsidR="008233C2" w:rsidRPr="00501A19" w:rsidRDefault="008233C2" w:rsidP="008233C2">
            <w:pPr>
              <w:pStyle w:val="TableParagraph"/>
              <w:spacing w:line="268" w:lineRule="auto"/>
              <w:ind w:right="378"/>
            </w:pPr>
            <w:r w:rsidRPr="00501A19">
              <w:t>U.S. Board of Directors. Use global board if you do not have a U.S. one. If you do not have any Board, please enter zeros in corresponding fields.</w:t>
            </w:r>
          </w:p>
        </w:tc>
      </w:tr>
      <w:tr w:rsidR="008233C2" w14:paraId="535396E7" w14:textId="77777777" w:rsidTr="00501A19">
        <w:trPr>
          <w:trHeight w:val="880"/>
        </w:trPr>
        <w:tc>
          <w:tcPr>
            <w:tcW w:w="2296" w:type="dxa"/>
          </w:tcPr>
          <w:p w14:paraId="470DD772" w14:textId="08B31C62" w:rsidR="008233C2" w:rsidRPr="00B85452" w:rsidRDefault="008233C2" w:rsidP="008233C2">
            <w:pPr>
              <w:pStyle w:val="TableParagraph"/>
              <w:rPr>
                <w:spacing w:val="-4"/>
              </w:rPr>
            </w:pPr>
            <w:r w:rsidRPr="00B85452">
              <w:rPr>
                <w:spacing w:val="-4"/>
              </w:rPr>
              <w:t xml:space="preserve"> Executive Fairness Council</w:t>
            </w:r>
          </w:p>
        </w:tc>
        <w:tc>
          <w:tcPr>
            <w:tcW w:w="7674" w:type="dxa"/>
          </w:tcPr>
          <w:p w14:paraId="790F1989" w14:textId="5A54936C" w:rsidR="008233C2" w:rsidRPr="00501A19" w:rsidRDefault="008233C2" w:rsidP="008233C2">
            <w:pPr>
              <w:pStyle w:val="TableParagraph"/>
              <w:spacing w:line="268" w:lineRule="auto"/>
              <w:ind w:right="378"/>
            </w:pPr>
            <w:r w:rsidRPr="00501A19">
              <w:t>The internal fairness council, which is comprised of high-level leaders or management levels 1 through 4 only. (See below Executive Fairness Council Human resources staff for the explanation of the management levels.) If you do not have an Executive Fairness Council, please enter zeros in corresponding fields.</w:t>
            </w:r>
          </w:p>
        </w:tc>
      </w:tr>
      <w:tr w:rsidR="008233C2" w14:paraId="430D76E3" w14:textId="77777777" w:rsidTr="00501A19">
        <w:trPr>
          <w:trHeight w:val="880"/>
        </w:trPr>
        <w:tc>
          <w:tcPr>
            <w:tcW w:w="2296" w:type="dxa"/>
          </w:tcPr>
          <w:p w14:paraId="18369C8F" w14:textId="1CA3EB4E" w:rsidR="008233C2" w:rsidRDefault="00CA5F5F" w:rsidP="008233C2">
            <w:pPr>
              <w:pStyle w:val="TableParagraph"/>
            </w:pPr>
            <w:r>
              <w:t>Overall</w:t>
            </w:r>
            <w:r>
              <w:rPr>
                <w:spacing w:val="-4"/>
              </w:rPr>
              <w:t xml:space="preserve"> Workforce</w:t>
            </w:r>
          </w:p>
        </w:tc>
        <w:tc>
          <w:tcPr>
            <w:tcW w:w="7674" w:type="dxa"/>
          </w:tcPr>
          <w:p w14:paraId="0C82E85B" w14:textId="310333B1" w:rsidR="000477B3" w:rsidRPr="00501A19" w:rsidRDefault="00310E62" w:rsidP="000477B3">
            <w:pPr>
              <w:pStyle w:val="TableParagraph"/>
              <w:spacing w:line="268" w:lineRule="auto"/>
              <w:ind w:right="378"/>
            </w:pPr>
            <w:r w:rsidRPr="00501A19">
              <w:t>Overall</w:t>
            </w:r>
            <w:r w:rsidRPr="00501A19">
              <w:rPr>
                <w:spacing w:val="-4"/>
              </w:rPr>
              <w:t xml:space="preserve"> Workforce:</w:t>
            </w:r>
            <w:r w:rsidRPr="00501A19">
              <w:t xml:space="preserve"> </w:t>
            </w:r>
            <w:r w:rsidR="0011349D" w:rsidRPr="00501A19">
              <w:t>U.S. workforce including Alaska, Hawaii, Puerto Rico or any other U.S. territories. Workforce includes all employees, both management and non-management. Sometimes we use the term "total workforce," which is synonymous with "workforce."</w:t>
            </w:r>
          </w:p>
          <w:p w14:paraId="1681873D" w14:textId="77777777" w:rsidR="00550AF3" w:rsidRPr="00501A19" w:rsidRDefault="00550AF3" w:rsidP="000477B3">
            <w:pPr>
              <w:pStyle w:val="TableParagraph"/>
              <w:spacing w:line="268" w:lineRule="auto"/>
              <w:ind w:right="378"/>
            </w:pPr>
          </w:p>
          <w:p w14:paraId="52C0E659" w14:textId="66FC10E2" w:rsidR="0011349D" w:rsidRPr="00501A19" w:rsidRDefault="000477B3" w:rsidP="000477B3">
            <w:pPr>
              <w:pStyle w:val="TableParagraph"/>
              <w:spacing w:line="268" w:lineRule="auto"/>
              <w:ind w:right="378"/>
            </w:pPr>
            <w:r w:rsidRPr="00501A19">
              <w:t xml:space="preserve">Workforce hourly: </w:t>
            </w:r>
            <w:r w:rsidR="0011349D" w:rsidRPr="00501A19">
              <w:t>U.S. workforce paid on an hourly basis for the amount of time spent working, including Alaska, Hawaii, Puerto Rico or any other U.S. territories. Workforce includes all employees, both management and non-management.</w:t>
            </w:r>
          </w:p>
          <w:p w14:paraId="35F1D22A" w14:textId="77777777" w:rsidR="00550AF3" w:rsidRPr="00501A19" w:rsidRDefault="00550AF3" w:rsidP="000477B3">
            <w:pPr>
              <w:pStyle w:val="TableParagraph"/>
              <w:spacing w:line="268" w:lineRule="auto"/>
              <w:ind w:right="378"/>
            </w:pPr>
          </w:p>
          <w:p w14:paraId="4D51B960" w14:textId="2858853C" w:rsidR="0011349D" w:rsidRPr="00501A19" w:rsidRDefault="005E1C5C" w:rsidP="0011349D">
            <w:pPr>
              <w:pStyle w:val="TableParagraph"/>
              <w:spacing w:line="268" w:lineRule="auto"/>
              <w:ind w:right="378"/>
            </w:pPr>
            <w:r w:rsidRPr="00501A19">
              <w:t xml:space="preserve">Workforce non-hourly exempt: </w:t>
            </w:r>
            <w:r w:rsidR="0011349D" w:rsidRPr="00501A19">
              <w:t>U.S. workforce who are exempt from hourly and overtime pay, including Alaska, Hawaii, Puerto Rico or any other U.S. territories. Workforce includes all employees, both management and non-management.</w:t>
            </w:r>
          </w:p>
          <w:p w14:paraId="55FB6254" w14:textId="77777777" w:rsidR="00550AF3" w:rsidRPr="00501A19" w:rsidRDefault="00550AF3" w:rsidP="0011349D">
            <w:pPr>
              <w:pStyle w:val="TableParagraph"/>
              <w:spacing w:line="268" w:lineRule="auto"/>
              <w:ind w:right="378"/>
            </w:pPr>
          </w:p>
          <w:p w14:paraId="534177EF" w14:textId="1A02FAA1" w:rsidR="0011349D" w:rsidRPr="00501A19" w:rsidRDefault="00550AF3" w:rsidP="0011349D">
            <w:pPr>
              <w:pStyle w:val="TableParagraph"/>
              <w:spacing w:line="268" w:lineRule="auto"/>
              <w:ind w:right="378"/>
            </w:pPr>
            <w:r w:rsidRPr="00501A19">
              <w:t xml:space="preserve">Workforce new hires: </w:t>
            </w:r>
            <w:r w:rsidR="0011349D" w:rsidRPr="00501A19">
              <w:t>All the new hires into workforce (as defined above) during the survey year (from Jan. 1 to Dec. 31, 2023).</w:t>
            </w:r>
          </w:p>
          <w:p w14:paraId="75470D79" w14:textId="77777777" w:rsidR="00550AF3" w:rsidRPr="00501A19" w:rsidRDefault="00550AF3" w:rsidP="0011349D">
            <w:pPr>
              <w:pStyle w:val="TableParagraph"/>
              <w:spacing w:line="268" w:lineRule="auto"/>
              <w:ind w:right="378"/>
            </w:pPr>
          </w:p>
          <w:p w14:paraId="11A2E06C" w14:textId="7CA94AB4" w:rsidR="0011349D" w:rsidRPr="00501A19" w:rsidRDefault="00E43216" w:rsidP="00E25AFA">
            <w:pPr>
              <w:pStyle w:val="TableParagraph"/>
              <w:spacing w:line="268" w:lineRule="auto"/>
              <w:ind w:right="378"/>
            </w:pPr>
            <w:r w:rsidRPr="00501A19">
              <w:t>Workforce turnover (voluntary)</w:t>
            </w:r>
            <w:r w:rsidR="00E25AFA" w:rsidRPr="00501A19">
              <w:t xml:space="preserve">: </w:t>
            </w:r>
            <w:r w:rsidR="0011349D" w:rsidRPr="00501A19">
              <w:t>By turnover, we mean the employees who were with the company on the last day of the previous year (Dec. 31, 2022) but no longer with the company on the last day of the current survey year (Dec. 31, 2023). Include retirees in the category of Retirement voluntary turnovers; exclude them from Voluntary turnover.</w:t>
            </w:r>
          </w:p>
          <w:p w14:paraId="277C4A21" w14:textId="77777777" w:rsidR="00E25AFA" w:rsidRPr="00501A19" w:rsidRDefault="00E25AFA" w:rsidP="0011349D">
            <w:pPr>
              <w:pStyle w:val="TableParagraph"/>
              <w:spacing w:line="268" w:lineRule="auto"/>
              <w:ind w:right="378"/>
            </w:pPr>
          </w:p>
          <w:p w14:paraId="0220E568" w14:textId="6E69C15B" w:rsidR="008233C2" w:rsidRPr="00501A19" w:rsidRDefault="00E25AFA" w:rsidP="0011349D">
            <w:pPr>
              <w:pStyle w:val="TableParagraph"/>
              <w:spacing w:line="268" w:lineRule="auto"/>
              <w:ind w:right="378"/>
            </w:pPr>
            <w:r w:rsidRPr="00501A19">
              <w:t xml:space="preserve">Workforce turnovers (involuntary): </w:t>
            </w:r>
            <w:r w:rsidR="0011349D" w:rsidRPr="00501A19">
              <w:t>Involuntary turnovers are the turnovers due to firing, lay-offs, etc. Only include those retirees impacted by a mandatory retirement age.</w:t>
            </w:r>
          </w:p>
        </w:tc>
      </w:tr>
    </w:tbl>
    <w:p w14:paraId="01123CE9" w14:textId="77777777" w:rsidR="00501A19" w:rsidRDefault="00501A19">
      <w:r>
        <w:br w:type="page"/>
      </w:r>
    </w:p>
    <w:tbl>
      <w:tblPr>
        <w:tblW w:w="997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96"/>
        <w:gridCol w:w="7674"/>
      </w:tblGrid>
      <w:tr w:rsidR="00501A19" w14:paraId="61A886A4" w14:textId="77777777" w:rsidTr="00501A19">
        <w:trPr>
          <w:trHeight w:val="519"/>
        </w:trPr>
        <w:tc>
          <w:tcPr>
            <w:tcW w:w="2296" w:type="dxa"/>
            <w:shd w:val="clear" w:color="auto" w:fill="B4C5E7"/>
          </w:tcPr>
          <w:p w14:paraId="77D8E156" w14:textId="17552537" w:rsidR="00501A19" w:rsidRPr="00501A19" w:rsidRDefault="00501A19" w:rsidP="00501A19">
            <w:pPr>
              <w:pStyle w:val="TableParagraph"/>
              <w:spacing w:before="99"/>
              <w:rPr>
                <w:b/>
              </w:rPr>
            </w:pPr>
            <w:r>
              <w:rPr>
                <w:b/>
                <w:spacing w:val="-4"/>
              </w:rPr>
              <w:lastRenderedPageBreak/>
              <w:t>Term</w:t>
            </w:r>
          </w:p>
        </w:tc>
        <w:tc>
          <w:tcPr>
            <w:tcW w:w="7674" w:type="dxa"/>
            <w:shd w:val="clear" w:color="auto" w:fill="B4C5E7"/>
          </w:tcPr>
          <w:p w14:paraId="5649A0BE" w14:textId="55CD9E22" w:rsidR="00501A19" w:rsidRPr="00501A19" w:rsidRDefault="00501A19" w:rsidP="00501A19">
            <w:pPr>
              <w:pStyle w:val="TableParagraph"/>
              <w:spacing w:before="99" w:line="268" w:lineRule="auto"/>
              <w:ind w:right="378"/>
              <w:rPr>
                <w:b/>
              </w:rPr>
            </w:pPr>
            <w:r>
              <w:rPr>
                <w:b/>
                <w:spacing w:val="-2"/>
              </w:rPr>
              <w:t>Definition</w:t>
            </w:r>
          </w:p>
        </w:tc>
      </w:tr>
      <w:tr w:rsidR="00310E62" w14:paraId="54EE1625" w14:textId="77777777" w:rsidTr="00501A19">
        <w:trPr>
          <w:trHeight w:val="880"/>
        </w:trPr>
        <w:tc>
          <w:tcPr>
            <w:tcW w:w="2296" w:type="dxa"/>
          </w:tcPr>
          <w:p w14:paraId="7B6695E7" w14:textId="1D92099F" w:rsidR="00310E62" w:rsidRDefault="00310E62" w:rsidP="00310E62">
            <w:pPr>
              <w:pStyle w:val="TableParagraph"/>
            </w:pPr>
            <w:r>
              <w:rPr>
                <w:spacing w:val="-2"/>
              </w:rPr>
              <w:t>Management Overall</w:t>
            </w:r>
          </w:p>
        </w:tc>
        <w:tc>
          <w:tcPr>
            <w:tcW w:w="7674" w:type="dxa"/>
          </w:tcPr>
          <w:p w14:paraId="1920FE14" w14:textId="77777777" w:rsidR="00310E62" w:rsidRDefault="00310E62" w:rsidP="00310E62">
            <w:pPr>
              <w:pStyle w:val="TableParagraph"/>
              <w:spacing w:line="271" w:lineRule="auto"/>
              <w:rPr>
                <w:sz w:val="20"/>
                <w:szCs w:val="20"/>
              </w:rPr>
            </w:pPr>
            <w:r w:rsidRPr="00501A19">
              <w:rPr>
                <w:sz w:val="20"/>
                <w:szCs w:val="20"/>
              </w:rPr>
              <w:t>Management overall: All the management/professional employees as defined by your company (and as answered for the survey question Q38). This includes management levels 1 through 4 and all other management/professional employees at the lower levels. (See below for the explanation of the management levels.) As a part of workforce, management overall includes only U.S. (including Alaska, Hawaii, Puerto Rico or any other U.S. territories). We often use the terms "management" or "management employees," both of which are synonymous with "management overall."</w:t>
            </w:r>
          </w:p>
          <w:p w14:paraId="65C1266B" w14:textId="77777777" w:rsidR="00501A19" w:rsidRPr="00501A19" w:rsidRDefault="00501A19" w:rsidP="00310E62">
            <w:pPr>
              <w:pStyle w:val="TableParagraph"/>
              <w:spacing w:line="271" w:lineRule="auto"/>
              <w:rPr>
                <w:sz w:val="8"/>
                <w:szCs w:val="8"/>
              </w:rPr>
            </w:pPr>
          </w:p>
          <w:p w14:paraId="21BFFD9D" w14:textId="60FCC324" w:rsidR="00310E62" w:rsidRPr="00501A19" w:rsidRDefault="00310E62" w:rsidP="00310E62">
            <w:pPr>
              <w:pStyle w:val="TableParagraph"/>
              <w:spacing w:line="271" w:lineRule="auto"/>
              <w:rPr>
                <w:sz w:val="20"/>
                <w:szCs w:val="20"/>
              </w:rPr>
            </w:pPr>
            <w:r w:rsidRPr="00501A19">
              <w:rPr>
                <w:sz w:val="20"/>
                <w:szCs w:val="20"/>
              </w:rPr>
              <w:t>Management new hires</w:t>
            </w:r>
            <w:r w:rsidR="00501A19">
              <w:rPr>
                <w:sz w:val="20"/>
                <w:szCs w:val="20"/>
              </w:rPr>
              <w:t xml:space="preserve">: </w:t>
            </w:r>
            <w:r w:rsidRPr="00501A19">
              <w:rPr>
                <w:sz w:val="20"/>
                <w:szCs w:val="20"/>
              </w:rPr>
              <w:t>All the new hires into management overall (as defined above) during the survey year (from Jan. 1 to Dec. 31, 2023).</w:t>
            </w:r>
          </w:p>
          <w:p w14:paraId="5D713A4A" w14:textId="77777777" w:rsidR="00310E62" w:rsidRPr="00501A19" w:rsidRDefault="00310E62" w:rsidP="00310E62">
            <w:pPr>
              <w:pStyle w:val="TableParagraph"/>
              <w:spacing w:line="271" w:lineRule="auto"/>
              <w:rPr>
                <w:sz w:val="8"/>
                <w:szCs w:val="8"/>
              </w:rPr>
            </w:pPr>
          </w:p>
          <w:p w14:paraId="5BD602F2" w14:textId="77777777" w:rsidR="00310E62" w:rsidRPr="00501A19" w:rsidRDefault="00310E62" w:rsidP="00310E62">
            <w:pPr>
              <w:pStyle w:val="TableParagraph"/>
              <w:spacing w:line="271" w:lineRule="auto"/>
              <w:rPr>
                <w:sz w:val="20"/>
                <w:szCs w:val="20"/>
              </w:rPr>
            </w:pPr>
            <w:r w:rsidRPr="00501A19">
              <w:rPr>
                <w:sz w:val="20"/>
                <w:szCs w:val="20"/>
              </w:rPr>
              <w:t>Within-management promotions: Members of management overall who received promotions during the survey year (from Jan. 1 to Dec. 31, 2023). They should have already been a member of management overall prior to being promoted.</w:t>
            </w:r>
          </w:p>
          <w:p w14:paraId="3C3BE47E" w14:textId="77777777" w:rsidR="00310E62" w:rsidRPr="00501A19" w:rsidRDefault="00310E62" w:rsidP="00310E62">
            <w:pPr>
              <w:pStyle w:val="TableParagraph"/>
              <w:spacing w:line="271" w:lineRule="auto"/>
              <w:rPr>
                <w:sz w:val="8"/>
                <w:szCs w:val="8"/>
              </w:rPr>
            </w:pPr>
          </w:p>
          <w:p w14:paraId="60B982CC" w14:textId="77777777" w:rsidR="00310E62" w:rsidRPr="00501A19" w:rsidRDefault="00310E62" w:rsidP="00310E62">
            <w:pPr>
              <w:pStyle w:val="TableParagraph"/>
              <w:spacing w:line="271" w:lineRule="auto"/>
              <w:rPr>
                <w:sz w:val="20"/>
                <w:szCs w:val="20"/>
              </w:rPr>
            </w:pPr>
            <w:r w:rsidRPr="00501A19">
              <w:rPr>
                <w:sz w:val="20"/>
                <w:szCs w:val="20"/>
              </w:rPr>
              <w:t>Employees promoted into management: All U.S. employees who were promoted into management. They should have been non-management employees prior to being promoted and became management employees. Leave these cells blank if your company does not allow this.</w:t>
            </w:r>
          </w:p>
          <w:p w14:paraId="6A880BDD" w14:textId="77777777" w:rsidR="00F35FB1" w:rsidRPr="00501A19" w:rsidRDefault="00F35FB1" w:rsidP="00310E62">
            <w:pPr>
              <w:pStyle w:val="TableParagraph"/>
              <w:spacing w:line="271" w:lineRule="auto"/>
              <w:rPr>
                <w:sz w:val="8"/>
                <w:szCs w:val="8"/>
              </w:rPr>
            </w:pPr>
          </w:p>
          <w:p w14:paraId="47DBC1D2" w14:textId="77777777" w:rsidR="00310E62" w:rsidRPr="00501A19" w:rsidRDefault="00310E62" w:rsidP="00310E62">
            <w:pPr>
              <w:pStyle w:val="TableParagraph"/>
              <w:spacing w:line="271" w:lineRule="auto"/>
              <w:rPr>
                <w:sz w:val="20"/>
                <w:szCs w:val="20"/>
              </w:rPr>
            </w:pPr>
            <w:r w:rsidRPr="00501A19">
              <w:rPr>
                <w:sz w:val="20"/>
                <w:szCs w:val="20"/>
              </w:rPr>
              <w:t>Management turnovers (voluntary): Voluntary turnovers within management overall. See above, "Workforce turnovers (voluntary)," for the definition of voluntary turnover.</w:t>
            </w:r>
          </w:p>
          <w:p w14:paraId="720A773E" w14:textId="77777777" w:rsidR="000F5B93" w:rsidRPr="00501A19" w:rsidRDefault="000F5B93" w:rsidP="00310E62">
            <w:pPr>
              <w:pStyle w:val="TableParagraph"/>
              <w:spacing w:line="271" w:lineRule="auto"/>
              <w:rPr>
                <w:sz w:val="8"/>
                <w:szCs w:val="8"/>
              </w:rPr>
            </w:pPr>
          </w:p>
          <w:p w14:paraId="2991AEDD" w14:textId="54A77CD7" w:rsidR="00310E62" w:rsidRPr="00501A19" w:rsidRDefault="00310E62" w:rsidP="00310E62">
            <w:pPr>
              <w:pStyle w:val="TableParagraph"/>
              <w:spacing w:line="268" w:lineRule="auto"/>
              <w:ind w:right="378"/>
              <w:rPr>
                <w:sz w:val="20"/>
                <w:szCs w:val="20"/>
              </w:rPr>
            </w:pPr>
            <w:r w:rsidRPr="00501A19">
              <w:rPr>
                <w:sz w:val="20"/>
                <w:szCs w:val="20"/>
              </w:rPr>
              <w:t>Management turnovers (involuntary): Involuntary turnovers within management overall. See above, "Workforce turnovers (involuntary)," for the definition of involuntary turnovers.</w:t>
            </w:r>
          </w:p>
        </w:tc>
      </w:tr>
      <w:tr w:rsidR="00310E62" w14:paraId="409EDCE4" w14:textId="77777777" w:rsidTr="00501A19">
        <w:trPr>
          <w:trHeight w:val="960"/>
        </w:trPr>
        <w:tc>
          <w:tcPr>
            <w:tcW w:w="2296" w:type="dxa"/>
          </w:tcPr>
          <w:p w14:paraId="6BBD5869" w14:textId="77777777" w:rsidR="00310E62" w:rsidRDefault="00310E62" w:rsidP="00310E62">
            <w:pPr>
              <w:pStyle w:val="TableParagraph"/>
            </w:pPr>
            <w:r>
              <w:t>Management</w:t>
            </w:r>
            <w:r>
              <w:rPr>
                <w:spacing w:val="-3"/>
              </w:rPr>
              <w:t xml:space="preserve"> </w:t>
            </w:r>
            <w:r>
              <w:t xml:space="preserve">Level </w:t>
            </w:r>
            <w:r>
              <w:rPr>
                <w:spacing w:val="-10"/>
              </w:rPr>
              <w:t>1</w:t>
            </w:r>
          </w:p>
        </w:tc>
        <w:tc>
          <w:tcPr>
            <w:tcW w:w="7674" w:type="dxa"/>
          </w:tcPr>
          <w:p w14:paraId="3B835395" w14:textId="7A9324FA" w:rsidR="00F979EB" w:rsidRPr="00501A19" w:rsidRDefault="00F979EB" w:rsidP="00F979EB">
            <w:pPr>
              <w:pStyle w:val="TableParagraph"/>
              <w:spacing w:line="276" w:lineRule="auto"/>
              <w:ind w:right="378"/>
              <w:rPr>
                <w:sz w:val="20"/>
                <w:szCs w:val="20"/>
              </w:rPr>
            </w:pPr>
            <w:r w:rsidRPr="00501A19">
              <w:rPr>
                <w:sz w:val="20"/>
                <w:szCs w:val="20"/>
              </w:rPr>
              <w:t>Management level 1: CEO and his/her direct, non-administrative reports. This is the highest level in management. Sometimes it is shortened to "level 1" or even "lev1."</w:t>
            </w:r>
          </w:p>
          <w:p w14:paraId="08BC3E9D" w14:textId="77777777" w:rsidR="00F979EB" w:rsidRPr="00501A19" w:rsidRDefault="00F979EB" w:rsidP="00F979EB">
            <w:pPr>
              <w:pStyle w:val="TableParagraph"/>
              <w:spacing w:line="276" w:lineRule="auto"/>
              <w:ind w:right="378"/>
              <w:rPr>
                <w:sz w:val="8"/>
                <w:szCs w:val="8"/>
              </w:rPr>
            </w:pPr>
          </w:p>
          <w:p w14:paraId="6A53D2F3" w14:textId="13B8FC44" w:rsidR="00F979EB" w:rsidRPr="00501A19" w:rsidRDefault="00F979EB" w:rsidP="00501A19">
            <w:pPr>
              <w:pStyle w:val="TableParagraph"/>
              <w:spacing w:line="276" w:lineRule="auto"/>
              <w:ind w:right="378"/>
              <w:rPr>
                <w:sz w:val="20"/>
                <w:szCs w:val="20"/>
              </w:rPr>
            </w:pPr>
            <w:r w:rsidRPr="00501A19">
              <w:rPr>
                <w:sz w:val="20"/>
                <w:szCs w:val="20"/>
              </w:rPr>
              <w:t>New hires to management level 1: All new hires into management level 1 during the survey year. This refers to new hires from outside of the company.</w:t>
            </w:r>
          </w:p>
          <w:p w14:paraId="68F3F87C" w14:textId="77777777" w:rsidR="00501A19" w:rsidRPr="00501A19" w:rsidRDefault="00501A19" w:rsidP="00501A19">
            <w:pPr>
              <w:pStyle w:val="TableParagraph"/>
              <w:spacing w:line="276" w:lineRule="auto"/>
              <w:ind w:right="378"/>
              <w:rPr>
                <w:sz w:val="8"/>
                <w:szCs w:val="8"/>
              </w:rPr>
            </w:pPr>
          </w:p>
          <w:p w14:paraId="47EE4397" w14:textId="5C723252" w:rsidR="00F979EB" w:rsidRPr="00501A19" w:rsidRDefault="00F979EB" w:rsidP="00F979EB">
            <w:pPr>
              <w:pStyle w:val="TableParagraph"/>
              <w:spacing w:line="276" w:lineRule="auto"/>
              <w:ind w:right="378"/>
              <w:rPr>
                <w:sz w:val="20"/>
                <w:szCs w:val="20"/>
              </w:rPr>
            </w:pPr>
            <w:r w:rsidRPr="00501A19">
              <w:rPr>
                <w:sz w:val="20"/>
                <w:szCs w:val="20"/>
              </w:rPr>
              <w:t>Promoted to management level 1: All new members who were promoted into management level 1 during the survey year. Exclude new hires from outside the</w:t>
            </w:r>
          </w:p>
          <w:p w14:paraId="7A381D5F" w14:textId="337B801D" w:rsidR="00310E62" w:rsidRPr="00501A19" w:rsidRDefault="00F979EB" w:rsidP="00F979EB">
            <w:pPr>
              <w:pStyle w:val="TableParagraph"/>
              <w:spacing w:line="276" w:lineRule="auto"/>
              <w:ind w:right="378"/>
              <w:rPr>
                <w:sz w:val="20"/>
                <w:szCs w:val="20"/>
              </w:rPr>
            </w:pPr>
            <w:r w:rsidRPr="00501A19">
              <w:rPr>
                <w:sz w:val="20"/>
                <w:szCs w:val="20"/>
              </w:rPr>
              <w:t>Company.</w:t>
            </w:r>
          </w:p>
          <w:p w14:paraId="7EBE4D4E" w14:textId="77777777" w:rsidR="004A720B" w:rsidRPr="00501A19" w:rsidRDefault="004A720B" w:rsidP="00F979EB">
            <w:pPr>
              <w:pStyle w:val="TableParagraph"/>
              <w:spacing w:line="276" w:lineRule="auto"/>
              <w:ind w:right="378"/>
              <w:rPr>
                <w:sz w:val="8"/>
                <w:szCs w:val="8"/>
              </w:rPr>
            </w:pPr>
          </w:p>
          <w:p w14:paraId="55CBAD36" w14:textId="16399037" w:rsidR="004A720B" w:rsidRPr="00501A19" w:rsidRDefault="004A720B" w:rsidP="004A720B">
            <w:pPr>
              <w:pStyle w:val="TableParagraph"/>
              <w:spacing w:line="271" w:lineRule="auto"/>
              <w:rPr>
                <w:sz w:val="20"/>
                <w:szCs w:val="20"/>
              </w:rPr>
            </w:pPr>
            <w:r w:rsidRPr="00501A19">
              <w:rPr>
                <w:sz w:val="20"/>
                <w:szCs w:val="20"/>
              </w:rPr>
              <w:t>Management level 1 turnovers (voluntary): Voluntary turnovers within management overall. See above, "Workforce turnovers (voluntary)," for the definition of voluntary turnover.</w:t>
            </w:r>
          </w:p>
          <w:p w14:paraId="01C0D972" w14:textId="77777777" w:rsidR="004A720B" w:rsidRPr="00501A19" w:rsidRDefault="004A720B" w:rsidP="004A720B">
            <w:pPr>
              <w:pStyle w:val="TableParagraph"/>
              <w:spacing w:line="271" w:lineRule="auto"/>
              <w:rPr>
                <w:sz w:val="8"/>
                <w:szCs w:val="8"/>
              </w:rPr>
            </w:pPr>
          </w:p>
          <w:p w14:paraId="59F5AA9B" w14:textId="7DD5FFB2" w:rsidR="004A720B" w:rsidRPr="00501A19" w:rsidRDefault="004A720B" w:rsidP="004A720B">
            <w:pPr>
              <w:pStyle w:val="TableParagraph"/>
              <w:spacing w:line="276" w:lineRule="auto"/>
              <w:ind w:right="378"/>
              <w:rPr>
                <w:sz w:val="20"/>
                <w:szCs w:val="20"/>
              </w:rPr>
            </w:pPr>
            <w:r w:rsidRPr="00501A19">
              <w:rPr>
                <w:sz w:val="20"/>
                <w:szCs w:val="20"/>
              </w:rPr>
              <w:t>Management turnovers (involuntary): Involuntary turnovers within management level 1. See above, "Workforce turnovers (involuntary)," for the definition of involuntary turnovers.</w:t>
            </w:r>
          </w:p>
        </w:tc>
      </w:tr>
    </w:tbl>
    <w:p w14:paraId="108F6889" w14:textId="77777777" w:rsidR="00501A19" w:rsidRDefault="00501A19">
      <w:r>
        <w:br w:type="page"/>
      </w:r>
    </w:p>
    <w:tbl>
      <w:tblPr>
        <w:tblW w:w="997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96"/>
        <w:gridCol w:w="7674"/>
      </w:tblGrid>
      <w:tr w:rsidR="00501A19" w14:paraId="6D2BA021" w14:textId="77777777" w:rsidTr="00501A19">
        <w:trPr>
          <w:trHeight w:val="519"/>
        </w:trPr>
        <w:tc>
          <w:tcPr>
            <w:tcW w:w="2296" w:type="dxa"/>
            <w:shd w:val="clear" w:color="auto" w:fill="B4C5E7"/>
          </w:tcPr>
          <w:p w14:paraId="0939DFEA" w14:textId="2EC5BDC9" w:rsidR="00501A19" w:rsidRDefault="00501A19" w:rsidP="00501A19">
            <w:pPr>
              <w:pStyle w:val="TableParagraph"/>
              <w:spacing w:before="80"/>
            </w:pPr>
            <w:r>
              <w:rPr>
                <w:b/>
                <w:spacing w:val="-4"/>
              </w:rPr>
              <w:lastRenderedPageBreak/>
              <w:t>Term</w:t>
            </w:r>
          </w:p>
        </w:tc>
        <w:tc>
          <w:tcPr>
            <w:tcW w:w="7674" w:type="dxa"/>
            <w:shd w:val="clear" w:color="auto" w:fill="B4C5E7"/>
          </w:tcPr>
          <w:p w14:paraId="0C4FD1AD" w14:textId="130B361B" w:rsidR="00501A19" w:rsidRDefault="00501A19" w:rsidP="00501A19">
            <w:pPr>
              <w:pStyle w:val="TableParagraph"/>
              <w:spacing w:before="80" w:line="276" w:lineRule="auto"/>
            </w:pPr>
            <w:r>
              <w:rPr>
                <w:b/>
                <w:spacing w:val="-2"/>
              </w:rPr>
              <w:t>Definition</w:t>
            </w:r>
          </w:p>
        </w:tc>
      </w:tr>
      <w:tr w:rsidR="00310E62" w14:paraId="22BB4C98" w14:textId="77777777" w:rsidTr="00501A19">
        <w:trPr>
          <w:trHeight w:val="960"/>
        </w:trPr>
        <w:tc>
          <w:tcPr>
            <w:tcW w:w="2296" w:type="dxa"/>
          </w:tcPr>
          <w:p w14:paraId="298CF5D7" w14:textId="02FF2086" w:rsidR="00310E62" w:rsidRDefault="00310E62" w:rsidP="00310E62">
            <w:pPr>
              <w:pStyle w:val="TableParagraph"/>
              <w:spacing w:before="80"/>
            </w:pPr>
            <w:r>
              <w:t>Management</w:t>
            </w:r>
            <w:r>
              <w:rPr>
                <w:spacing w:val="-3"/>
              </w:rPr>
              <w:t xml:space="preserve"> </w:t>
            </w:r>
            <w:r>
              <w:t xml:space="preserve">Level </w:t>
            </w:r>
            <w:r>
              <w:rPr>
                <w:spacing w:val="-10"/>
              </w:rPr>
              <w:t>2</w:t>
            </w:r>
          </w:p>
        </w:tc>
        <w:tc>
          <w:tcPr>
            <w:tcW w:w="7674" w:type="dxa"/>
          </w:tcPr>
          <w:p w14:paraId="4ADEE932" w14:textId="5FB928B5" w:rsidR="00061BC4" w:rsidRPr="00501A19" w:rsidRDefault="00061BC4" w:rsidP="00061BC4">
            <w:pPr>
              <w:pStyle w:val="TableParagraph"/>
              <w:spacing w:before="80" w:line="276" w:lineRule="auto"/>
            </w:pPr>
            <w:r w:rsidRPr="00501A19">
              <w:t>Management level 2: One level below management level 1 (non-administrative).</w:t>
            </w:r>
          </w:p>
          <w:p w14:paraId="64A4FC7A" w14:textId="129DF292" w:rsidR="00061BC4" w:rsidRPr="00501A19" w:rsidRDefault="00061BC4" w:rsidP="00061BC4">
            <w:pPr>
              <w:pStyle w:val="TableParagraph"/>
              <w:spacing w:before="80" w:line="276" w:lineRule="auto"/>
            </w:pPr>
            <w:r w:rsidRPr="00501A19">
              <w:t>New hires to management level 2: All new hires into management level 2 during the survey year. This refers to new hires from outside of the company.</w:t>
            </w:r>
          </w:p>
          <w:p w14:paraId="7FA361F5" w14:textId="77777777" w:rsidR="00310E62" w:rsidRPr="00501A19" w:rsidRDefault="00061BC4" w:rsidP="00061BC4">
            <w:pPr>
              <w:pStyle w:val="TableParagraph"/>
              <w:spacing w:before="80" w:line="276" w:lineRule="auto"/>
            </w:pPr>
            <w:r w:rsidRPr="00501A19">
              <w:t>Promoted to management level 2: All new members who were promoted into management level 2 during the survey year. Exclude new hires from outside of the company.</w:t>
            </w:r>
          </w:p>
          <w:p w14:paraId="410AFF6C" w14:textId="77777777" w:rsidR="004A720B" w:rsidRPr="00501A19" w:rsidRDefault="004A720B" w:rsidP="00061BC4">
            <w:pPr>
              <w:pStyle w:val="TableParagraph"/>
              <w:spacing w:before="80" w:line="276" w:lineRule="auto"/>
            </w:pPr>
          </w:p>
          <w:p w14:paraId="39F1F961" w14:textId="360D989C" w:rsidR="004A720B" w:rsidRPr="00501A19" w:rsidRDefault="004A720B" w:rsidP="004A720B">
            <w:pPr>
              <w:pStyle w:val="TableParagraph"/>
              <w:spacing w:line="271" w:lineRule="auto"/>
            </w:pPr>
            <w:r w:rsidRPr="00501A19">
              <w:t>Management level 2 turnovers (voluntary): Voluntary turnovers within management overall. See above, "Workforce turnovers (voluntary)," for the definition of voluntary turnover.</w:t>
            </w:r>
          </w:p>
          <w:p w14:paraId="12F8BE01" w14:textId="77777777" w:rsidR="004A720B" w:rsidRPr="00501A19" w:rsidRDefault="004A720B" w:rsidP="004A720B">
            <w:pPr>
              <w:pStyle w:val="TableParagraph"/>
              <w:spacing w:line="271" w:lineRule="auto"/>
            </w:pPr>
          </w:p>
          <w:p w14:paraId="1FBFF8DF" w14:textId="364345DF" w:rsidR="004A720B" w:rsidRPr="00501A19" w:rsidRDefault="004A720B" w:rsidP="004A720B">
            <w:pPr>
              <w:pStyle w:val="TableParagraph"/>
              <w:spacing w:before="80" w:line="276" w:lineRule="auto"/>
            </w:pPr>
            <w:r w:rsidRPr="00501A19">
              <w:t>Management turnovers (involuntary): Involuntary turnovers within management level 2. See above, "Workforce turnovers (involuntary)," for the definition of involuntary turnovers.</w:t>
            </w:r>
          </w:p>
        </w:tc>
      </w:tr>
      <w:tr w:rsidR="00310E62" w14:paraId="585E5FDB" w14:textId="77777777" w:rsidTr="00501A19">
        <w:trPr>
          <w:trHeight w:val="960"/>
        </w:trPr>
        <w:tc>
          <w:tcPr>
            <w:tcW w:w="2296" w:type="dxa"/>
          </w:tcPr>
          <w:p w14:paraId="067624EF" w14:textId="77777777" w:rsidR="00310E62" w:rsidRDefault="00310E62" w:rsidP="00310E62">
            <w:pPr>
              <w:pStyle w:val="TableParagraph"/>
            </w:pPr>
            <w:r>
              <w:t>Management</w:t>
            </w:r>
            <w:r>
              <w:rPr>
                <w:spacing w:val="-3"/>
              </w:rPr>
              <w:t xml:space="preserve"> </w:t>
            </w:r>
            <w:r>
              <w:t xml:space="preserve">Level </w:t>
            </w:r>
            <w:r>
              <w:rPr>
                <w:spacing w:val="-10"/>
              </w:rPr>
              <w:t>3</w:t>
            </w:r>
          </w:p>
        </w:tc>
        <w:tc>
          <w:tcPr>
            <w:tcW w:w="7674" w:type="dxa"/>
          </w:tcPr>
          <w:p w14:paraId="31603C91" w14:textId="2A9F0AE0" w:rsidR="004A720B" w:rsidRPr="00501A19" w:rsidRDefault="004A720B" w:rsidP="004A720B">
            <w:pPr>
              <w:pStyle w:val="TableParagraph"/>
              <w:spacing w:line="276" w:lineRule="auto"/>
            </w:pPr>
            <w:r w:rsidRPr="00501A19">
              <w:t>Management level 3: Two levels below management level 1 (non-administrative).</w:t>
            </w:r>
          </w:p>
          <w:p w14:paraId="16DE36FC" w14:textId="77777777" w:rsidR="004A720B" w:rsidRPr="00501A19" w:rsidRDefault="004A720B" w:rsidP="004A720B">
            <w:pPr>
              <w:pStyle w:val="TableParagraph"/>
              <w:spacing w:line="276" w:lineRule="auto"/>
            </w:pPr>
          </w:p>
          <w:p w14:paraId="540043D1" w14:textId="68F5E9EA" w:rsidR="004A720B" w:rsidRPr="00501A19" w:rsidRDefault="004A720B" w:rsidP="004A720B">
            <w:pPr>
              <w:pStyle w:val="TableParagraph"/>
              <w:spacing w:line="276" w:lineRule="auto"/>
            </w:pPr>
            <w:r w:rsidRPr="00501A19">
              <w:t>New hires to management level 3: All new hires into management level 3 during the survey year. This refers to the new hires from outside of the company.</w:t>
            </w:r>
          </w:p>
          <w:p w14:paraId="494337BE" w14:textId="77777777" w:rsidR="004A720B" w:rsidRPr="00501A19" w:rsidRDefault="004A720B" w:rsidP="004A720B">
            <w:pPr>
              <w:pStyle w:val="TableParagraph"/>
              <w:spacing w:line="276" w:lineRule="auto"/>
            </w:pPr>
          </w:p>
          <w:p w14:paraId="1738707E" w14:textId="77777777" w:rsidR="00310E62" w:rsidRPr="00501A19" w:rsidRDefault="004A720B" w:rsidP="004A720B">
            <w:pPr>
              <w:pStyle w:val="TableParagraph"/>
              <w:spacing w:line="276" w:lineRule="auto"/>
            </w:pPr>
            <w:r w:rsidRPr="00501A19">
              <w:t>Promoted to management level 3: All new employees promoted into management level 3 during the survey year. Exclude new hires from outside of the company.</w:t>
            </w:r>
          </w:p>
          <w:p w14:paraId="6B4056C8" w14:textId="1708A08C" w:rsidR="004A720B" w:rsidRPr="00501A19" w:rsidRDefault="004A720B" w:rsidP="004A720B">
            <w:pPr>
              <w:pStyle w:val="TableParagraph"/>
              <w:spacing w:line="271" w:lineRule="auto"/>
            </w:pPr>
            <w:r w:rsidRPr="00501A19">
              <w:t xml:space="preserve">Management level </w:t>
            </w:r>
            <w:r w:rsidR="00897539" w:rsidRPr="00501A19">
              <w:t>3</w:t>
            </w:r>
            <w:r w:rsidRPr="00501A19">
              <w:t xml:space="preserve"> turnovers (voluntary): Voluntary turnovers within management overall. See above, "Workforce turnovers (voluntary)," for the definition of voluntary turnover.</w:t>
            </w:r>
          </w:p>
          <w:p w14:paraId="1E4E1BA9" w14:textId="77777777" w:rsidR="004A720B" w:rsidRPr="00501A19" w:rsidRDefault="004A720B" w:rsidP="004A720B">
            <w:pPr>
              <w:pStyle w:val="TableParagraph"/>
              <w:spacing w:line="271" w:lineRule="auto"/>
            </w:pPr>
          </w:p>
          <w:p w14:paraId="7D73A3C3" w14:textId="4A7FA5DF" w:rsidR="004A720B" w:rsidRPr="00501A19" w:rsidRDefault="004A720B" w:rsidP="004A720B">
            <w:pPr>
              <w:pStyle w:val="TableParagraph"/>
              <w:spacing w:line="276" w:lineRule="auto"/>
            </w:pPr>
            <w:r w:rsidRPr="00501A19">
              <w:t xml:space="preserve">Management turnovers (involuntary): Involuntary turnovers within management level </w:t>
            </w:r>
            <w:r w:rsidR="00897539" w:rsidRPr="00501A19">
              <w:t>3</w:t>
            </w:r>
            <w:r w:rsidRPr="00501A19">
              <w:t>. See above, "Workforce turnovers (involuntary)," for the definition of involuntary turnovers.</w:t>
            </w:r>
          </w:p>
        </w:tc>
      </w:tr>
    </w:tbl>
    <w:p w14:paraId="5DA771FD" w14:textId="77777777" w:rsidR="00501A19" w:rsidRDefault="00501A19">
      <w:r>
        <w:br w:type="page"/>
      </w:r>
    </w:p>
    <w:tbl>
      <w:tblPr>
        <w:tblW w:w="997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96"/>
        <w:gridCol w:w="7674"/>
      </w:tblGrid>
      <w:tr w:rsidR="00501A19" w14:paraId="6C56DF9A" w14:textId="77777777" w:rsidTr="00501A19">
        <w:trPr>
          <w:trHeight w:val="429"/>
        </w:trPr>
        <w:tc>
          <w:tcPr>
            <w:tcW w:w="2296" w:type="dxa"/>
            <w:shd w:val="clear" w:color="auto" w:fill="B4C5E7"/>
          </w:tcPr>
          <w:p w14:paraId="4DCDAF30" w14:textId="353F7A84" w:rsidR="00501A19" w:rsidRDefault="00501A19" w:rsidP="00501A19">
            <w:pPr>
              <w:pStyle w:val="TableParagraph"/>
            </w:pPr>
            <w:r>
              <w:rPr>
                <w:b/>
                <w:spacing w:val="-4"/>
              </w:rPr>
              <w:lastRenderedPageBreak/>
              <w:t>Term</w:t>
            </w:r>
          </w:p>
        </w:tc>
        <w:tc>
          <w:tcPr>
            <w:tcW w:w="7674" w:type="dxa"/>
            <w:shd w:val="clear" w:color="auto" w:fill="B4C5E7"/>
          </w:tcPr>
          <w:p w14:paraId="66C69BE0" w14:textId="7C312E51" w:rsidR="00501A19" w:rsidRDefault="00501A19" w:rsidP="00501A19">
            <w:pPr>
              <w:pStyle w:val="TableParagraph"/>
              <w:spacing w:line="276" w:lineRule="auto"/>
            </w:pPr>
            <w:r>
              <w:rPr>
                <w:b/>
                <w:spacing w:val="-2"/>
              </w:rPr>
              <w:t>Definition</w:t>
            </w:r>
          </w:p>
        </w:tc>
      </w:tr>
      <w:tr w:rsidR="00836A89" w14:paraId="71A46CCB" w14:textId="77777777" w:rsidTr="00501A19">
        <w:trPr>
          <w:trHeight w:val="960"/>
        </w:trPr>
        <w:tc>
          <w:tcPr>
            <w:tcW w:w="2296" w:type="dxa"/>
          </w:tcPr>
          <w:p w14:paraId="325063DA" w14:textId="7EF6D071" w:rsidR="00836A89" w:rsidRDefault="00836A89" w:rsidP="00836A89">
            <w:pPr>
              <w:pStyle w:val="TableParagraph"/>
            </w:pPr>
            <w:r>
              <w:t>Management</w:t>
            </w:r>
            <w:r>
              <w:rPr>
                <w:spacing w:val="-3"/>
              </w:rPr>
              <w:t xml:space="preserve"> </w:t>
            </w:r>
            <w:r>
              <w:t xml:space="preserve">Level </w:t>
            </w:r>
            <w:r>
              <w:rPr>
                <w:spacing w:val="-10"/>
              </w:rPr>
              <w:t>4</w:t>
            </w:r>
          </w:p>
        </w:tc>
        <w:tc>
          <w:tcPr>
            <w:tcW w:w="7674" w:type="dxa"/>
          </w:tcPr>
          <w:p w14:paraId="6BF6F923" w14:textId="20454551" w:rsidR="00836A89" w:rsidRPr="00501A19" w:rsidRDefault="00836A89" w:rsidP="00836A89">
            <w:pPr>
              <w:pStyle w:val="TableParagraph"/>
              <w:spacing w:line="276" w:lineRule="auto"/>
            </w:pPr>
            <w:r w:rsidRPr="00501A19">
              <w:t>Management level 4: three levels below management level 1 (non-administrative).</w:t>
            </w:r>
          </w:p>
          <w:p w14:paraId="7CC0AA3F" w14:textId="77777777" w:rsidR="00836A89" w:rsidRPr="00501A19" w:rsidRDefault="00836A89" w:rsidP="00836A89">
            <w:pPr>
              <w:pStyle w:val="TableParagraph"/>
              <w:spacing w:line="276" w:lineRule="auto"/>
            </w:pPr>
          </w:p>
          <w:p w14:paraId="065040E1" w14:textId="0F4159B8" w:rsidR="00836A89" w:rsidRPr="00501A19" w:rsidRDefault="00836A89" w:rsidP="00836A89">
            <w:pPr>
              <w:pStyle w:val="TableParagraph"/>
              <w:spacing w:line="276" w:lineRule="auto"/>
            </w:pPr>
            <w:r w:rsidRPr="00501A19">
              <w:t xml:space="preserve">New hires to management level 4: All new hires into management level </w:t>
            </w:r>
            <w:r w:rsidR="00F07317" w:rsidRPr="00501A19">
              <w:t>4</w:t>
            </w:r>
            <w:r w:rsidRPr="00501A19">
              <w:t xml:space="preserve"> during the survey year. This refers to the new hires from outside of the company.</w:t>
            </w:r>
          </w:p>
          <w:p w14:paraId="4FD5B34E" w14:textId="77777777" w:rsidR="00836A89" w:rsidRPr="00501A19" w:rsidRDefault="00836A89" w:rsidP="00836A89">
            <w:pPr>
              <w:pStyle w:val="TableParagraph"/>
              <w:spacing w:line="276" w:lineRule="auto"/>
            </w:pPr>
          </w:p>
          <w:p w14:paraId="544CA0AF" w14:textId="126792DF" w:rsidR="00836A89" w:rsidRPr="00501A19" w:rsidRDefault="00836A89" w:rsidP="00836A89">
            <w:pPr>
              <w:pStyle w:val="TableParagraph"/>
              <w:spacing w:line="276" w:lineRule="auto"/>
            </w:pPr>
            <w:r w:rsidRPr="00501A19">
              <w:t xml:space="preserve">Promoted to management level 4: All new employees promoted into management level </w:t>
            </w:r>
            <w:r w:rsidR="00F07317" w:rsidRPr="00501A19">
              <w:t>4</w:t>
            </w:r>
            <w:r w:rsidRPr="00501A19">
              <w:t xml:space="preserve"> during the survey year. Exclude new hires from outside of the company.</w:t>
            </w:r>
          </w:p>
          <w:p w14:paraId="1ABD4240" w14:textId="2B44F706" w:rsidR="00836A89" w:rsidRPr="00501A19" w:rsidRDefault="00836A89" w:rsidP="00836A89">
            <w:pPr>
              <w:pStyle w:val="TableParagraph"/>
              <w:spacing w:line="271" w:lineRule="auto"/>
            </w:pPr>
            <w:r w:rsidRPr="00501A19">
              <w:t xml:space="preserve">Management level </w:t>
            </w:r>
            <w:r w:rsidR="00F07317" w:rsidRPr="00501A19">
              <w:t>4</w:t>
            </w:r>
            <w:r w:rsidRPr="00501A19">
              <w:t xml:space="preserve"> turnovers (voluntary): Voluntary turnovers within management overall. See above, "Workforce turnovers (voluntary)," for the definition of voluntary turnover.</w:t>
            </w:r>
          </w:p>
          <w:p w14:paraId="69A36192" w14:textId="77777777" w:rsidR="00836A89" w:rsidRPr="00501A19" w:rsidRDefault="00836A89" w:rsidP="00836A89">
            <w:pPr>
              <w:pStyle w:val="TableParagraph"/>
              <w:spacing w:line="271" w:lineRule="auto"/>
            </w:pPr>
          </w:p>
          <w:p w14:paraId="51136F5F" w14:textId="23BFFB01" w:rsidR="00836A89" w:rsidRPr="00501A19" w:rsidRDefault="00836A89" w:rsidP="00836A89">
            <w:pPr>
              <w:pStyle w:val="TableParagraph"/>
              <w:spacing w:line="276" w:lineRule="auto"/>
            </w:pPr>
            <w:r w:rsidRPr="00501A19">
              <w:t xml:space="preserve">Management turnovers (involuntary): Involuntary turnovers within management level </w:t>
            </w:r>
            <w:r w:rsidR="00F07317" w:rsidRPr="00501A19">
              <w:t>4</w:t>
            </w:r>
            <w:r w:rsidRPr="00501A19">
              <w:t>. See above, "Workforce turnovers (involuntary)," for the definition of involuntary turnovers.</w:t>
            </w:r>
          </w:p>
        </w:tc>
      </w:tr>
      <w:tr w:rsidR="00501A19" w14:paraId="12FFAA83" w14:textId="77777777" w:rsidTr="00501A19">
        <w:trPr>
          <w:trHeight w:val="960"/>
        </w:trPr>
        <w:tc>
          <w:tcPr>
            <w:tcW w:w="2296" w:type="dxa"/>
          </w:tcPr>
          <w:p w14:paraId="10DDC645" w14:textId="2E78554C" w:rsidR="00501A19" w:rsidRDefault="00501A19" w:rsidP="00501A19">
            <w:pPr>
              <w:pStyle w:val="TableParagraph"/>
            </w:pPr>
            <w:r>
              <w:t xml:space="preserve">New </w:t>
            </w:r>
            <w:r>
              <w:rPr>
                <w:spacing w:val="-2"/>
              </w:rPr>
              <w:t>Hires</w:t>
            </w:r>
          </w:p>
        </w:tc>
        <w:tc>
          <w:tcPr>
            <w:tcW w:w="7674" w:type="dxa"/>
          </w:tcPr>
          <w:p w14:paraId="270C03EF" w14:textId="596D221E" w:rsidR="00501A19" w:rsidRPr="00501A19" w:rsidRDefault="00501A19" w:rsidP="00501A19">
            <w:pPr>
              <w:pStyle w:val="TableParagraph"/>
              <w:spacing w:line="276" w:lineRule="auto"/>
            </w:pPr>
            <w:r w:rsidRPr="00501A19">
              <w:t>Employees in the U.S. (including U.S. territories) hired externally after December</w:t>
            </w:r>
            <w:r w:rsidRPr="00501A19">
              <w:rPr>
                <w:spacing w:val="-3"/>
              </w:rPr>
              <w:t xml:space="preserve"> </w:t>
            </w:r>
            <w:r w:rsidRPr="00501A19">
              <w:t>31,</w:t>
            </w:r>
            <w:r w:rsidRPr="00501A19">
              <w:rPr>
                <w:spacing w:val="-4"/>
              </w:rPr>
              <w:t xml:space="preserve"> </w:t>
            </w:r>
            <w:r w:rsidRPr="00501A19">
              <w:t>2022</w:t>
            </w:r>
            <w:r w:rsidRPr="00501A19">
              <w:rPr>
                <w:spacing w:val="-8"/>
              </w:rPr>
              <w:t xml:space="preserve"> </w:t>
            </w:r>
            <w:r w:rsidRPr="00501A19">
              <w:t>and</w:t>
            </w:r>
            <w:r w:rsidRPr="00501A19">
              <w:rPr>
                <w:spacing w:val="-3"/>
              </w:rPr>
              <w:t xml:space="preserve"> </w:t>
            </w:r>
            <w:r w:rsidRPr="00501A19">
              <w:t>still</w:t>
            </w:r>
            <w:r w:rsidRPr="00501A19">
              <w:rPr>
                <w:spacing w:val="-4"/>
              </w:rPr>
              <w:t xml:space="preserve"> </w:t>
            </w:r>
            <w:r w:rsidRPr="00501A19">
              <w:t>active</w:t>
            </w:r>
            <w:r w:rsidRPr="00501A19">
              <w:rPr>
                <w:spacing w:val="-3"/>
              </w:rPr>
              <w:t xml:space="preserve"> </w:t>
            </w:r>
            <w:r w:rsidRPr="00501A19">
              <w:t>employees</w:t>
            </w:r>
            <w:r w:rsidRPr="00501A19">
              <w:rPr>
                <w:spacing w:val="-2"/>
              </w:rPr>
              <w:t xml:space="preserve"> </w:t>
            </w:r>
            <w:r w:rsidRPr="00501A19">
              <w:t>on</w:t>
            </w:r>
            <w:r w:rsidRPr="00501A19">
              <w:rPr>
                <w:spacing w:val="-2"/>
              </w:rPr>
              <w:t xml:space="preserve"> </w:t>
            </w:r>
            <w:r w:rsidRPr="00501A19">
              <w:t>December</w:t>
            </w:r>
            <w:r w:rsidRPr="00501A19">
              <w:rPr>
                <w:spacing w:val="-6"/>
              </w:rPr>
              <w:t xml:space="preserve"> </w:t>
            </w:r>
            <w:r w:rsidRPr="00501A19">
              <w:t>31,</w:t>
            </w:r>
            <w:r w:rsidRPr="00501A19">
              <w:rPr>
                <w:spacing w:val="-4"/>
              </w:rPr>
              <w:t xml:space="preserve"> </w:t>
            </w:r>
            <w:r w:rsidRPr="00501A19">
              <w:t>2023.</w:t>
            </w:r>
          </w:p>
        </w:tc>
      </w:tr>
      <w:tr w:rsidR="00501A19" w14:paraId="36F6DED2" w14:textId="77777777" w:rsidTr="00501A19">
        <w:trPr>
          <w:trHeight w:val="960"/>
        </w:trPr>
        <w:tc>
          <w:tcPr>
            <w:tcW w:w="2296" w:type="dxa"/>
          </w:tcPr>
          <w:p w14:paraId="59ACD208" w14:textId="4AC2CD1D" w:rsidR="00501A19" w:rsidRDefault="00501A19" w:rsidP="00501A19">
            <w:pPr>
              <w:pStyle w:val="TableParagraph"/>
            </w:pPr>
            <w:r>
              <w:rPr>
                <w:spacing w:val="-2"/>
              </w:rPr>
              <w:t>Promotions</w:t>
            </w:r>
          </w:p>
        </w:tc>
        <w:tc>
          <w:tcPr>
            <w:tcW w:w="7674" w:type="dxa"/>
          </w:tcPr>
          <w:p w14:paraId="560272B1" w14:textId="2E43A0D0" w:rsidR="00501A19" w:rsidRPr="00501A19" w:rsidRDefault="00501A19" w:rsidP="00501A19">
            <w:pPr>
              <w:pStyle w:val="TableParagraph"/>
              <w:spacing w:line="276" w:lineRule="auto"/>
            </w:pPr>
            <w:r w:rsidRPr="00501A19">
              <w:t>Employees in the U.S. (including U.S. territories) promoted to a higher position</w:t>
            </w:r>
            <w:r w:rsidRPr="00501A19">
              <w:rPr>
                <w:spacing w:val="-3"/>
              </w:rPr>
              <w:t xml:space="preserve"> </w:t>
            </w:r>
            <w:r w:rsidRPr="00501A19">
              <w:t>and/or</w:t>
            </w:r>
            <w:r w:rsidRPr="00501A19">
              <w:rPr>
                <w:spacing w:val="-4"/>
              </w:rPr>
              <w:t xml:space="preserve"> </w:t>
            </w:r>
            <w:r w:rsidRPr="00501A19">
              <w:t>ranking</w:t>
            </w:r>
            <w:r w:rsidRPr="00501A19">
              <w:rPr>
                <w:spacing w:val="-6"/>
              </w:rPr>
              <w:t xml:space="preserve"> </w:t>
            </w:r>
            <w:r w:rsidRPr="00501A19">
              <w:t>after</w:t>
            </w:r>
            <w:r w:rsidRPr="00501A19">
              <w:rPr>
                <w:spacing w:val="-7"/>
              </w:rPr>
              <w:t xml:space="preserve"> </w:t>
            </w:r>
            <w:r w:rsidRPr="00501A19">
              <w:t>December</w:t>
            </w:r>
            <w:r w:rsidRPr="00501A19">
              <w:rPr>
                <w:spacing w:val="-3"/>
              </w:rPr>
              <w:t xml:space="preserve"> </w:t>
            </w:r>
            <w:r w:rsidRPr="00501A19">
              <w:t>31,</w:t>
            </w:r>
            <w:r w:rsidRPr="00501A19">
              <w:rPr>
                <w:spacing w:val="-4"/>
              </w:rPr>
              <w:t xml:space="preserve"> </w:t>
            </w:r>
            <w:r w:rsidRPr="00501A19">
              <w:t>2022</w:t>
            </w:r>
            <w:r w:rsidRPr="00501A19">
              <w:rPr>
                <w:spacing w:val="-4"/>
              </w:rPr>
              <w:t xml:space="preserve"> </w:t>
            </w:r>
            <w:r w:rsidRPr="00501A19">
              <w:t>and</w:t>
            </w:r>
            <w:r w:rsidRPr="00501A19">
              <w:rPr>
                <w:spacing w:val="-8"/>
              </w:rPr>
              <w:t xml:space="preserve"> </w:t>
            </w:r>
            <w:r w:rsidRPr="00501A19">
              <w:t>still</w:t>
            </w:r>
            <w:r w:rsidRPr="00501A19">
              <w:rPr>
                <w:spacing w:val="-4"/>
              </w:rPr>
              <w:t xml:space="preserve"> </w:t>
            </w:r>
            <w:r w:rsidRPr="00501A19">
              <w:t>active employees on December 31, 2023.</w:t>
            </w:r>
          </w:p>
        </w:tc>
      </w:tr>
      <w:tr w:rsidR="00501A19" w14:paraId="0138A519" w14:textId="77777777" w:rsidTr="00501A19">
        <w:trPr>
          <w:trHeight w:val="960"/>
        </w:trPr>
        <w:tc>
          <w:tcPr>
            <w:tcW w:w="2296" w:type="dxa"/>
          </w:tcPr>
          <w:p w14:paraId="048B7C5F" w14:textId="737D05C7" w:rsidR="00501A19" w:rsidRDefault="00501A19" w:rsidP="00501A19">
            <w:pPr>
              <w:pStyle w:val="TableParagraph"/>
            </w:pPr>
            <w:r>
              <w:t xml:space="preserve">Senior </w:t>
            </w:r>
            <w:r w:rsidRPr="00897539">
              <w:t>Leadership</w:t>
            </w:r>
          </w:p>
        </w:tc>
        <w:tc>
          <w:tcPr>
            <w:tcW w:w="7674" w:type="dxa"/>
          </w:tcPr>
          <w:p w14:paraId="1E53A8AB" w14:textId="77777777" w:rsidR="00501A19" w:rsidRPr="00501A19" w:rsidRDefault="00501A19" w:rsidP="00501A19">
            <w:pPr>
              <w:pStyle w:val="TableParagraph"/>
            </w:pPr>
            <w:r w:rsidRPr="00501A19">
              <w:t>Your CEO (or U.S. lead) and</w:t>
            </w:r>
            <w:r w:rsidRPr="00501A19">
              <w:rPr>
                <w:spacing w:val="-3"/>
              </w:rPr>
              <w:t xml:space="preserve"> </w:t>
            </w:r>
            <w:r w:rsidRPr="00501A19">
              <w:t>direct</w:t>
            </w:r>
            <w:r w:rsidRPr="00501A19">
              <w:rPr>
                <w:spacing w:val="-3"/>
              </w:rPr>
              <w:t xml:space="preserve"> </w:t>
            </w:r>
            <w:r w:rsidRPr="00501A19">
              <w:t>reports</w:t>
            </w:r>
            <w:r w:rsidRPr="00501A19">
              <w:rPr>
                <w:spacing w:val="-3"/>
              </w:rPr>
              <w:t xml:space="preserve"> </w:t>
            </w:r>
            <w:r w:rsidRPr="00501A19">
              <w:t>as well as their</w:t>
            </w:r>
          </w:p>
          <w:p w14:paraId="762EECA0" w14:textId="0A7A67E3" w:rsidR="00501A19" w:rsidRPr="00501A19" w:rsidRDefault="00501A19" w:rsidP="00501A19">
            <w:pPr>
              <w:pStyle w:val="TableParagraph"/>
              <w:spacing w:line="276" w:lineRule="auto"/>
            </w:pPr>
            <w:r w:rsidRPr="00501A19">
              <w:t>their</w:t>
            </w:r>
            <w:r w:rsidRPr="00501A19">
              <w:rPr>
                <w:spacing w:val="-2"/>
              </w:rPr>
              <w:t xml:space="preserve"> </w:t>
            </w:r>
            <w:r w:rsidRPr="00501A19">
              <w:t>direct</w:t>
            </w:r>
            <w:r w:rsidRPr="00501A19">
              <w:rPr>
                <w:spacing w:val="-8"/>
              </w:rPr>
              <w:t xml:space="preserve"> </w:t>
            </w:r>
            <w:r w:rsidRPr="00501A19">
              <w:t>reports</w:t>
            </w:r>
            <w:r w:rsidRPr="00501A19">
              <w:rPr>
                <w:spacing w:val="-2"/>
              </w:rPr>
              <w:t xml:space="preserve"> </w:t>
            </w:r>
            <w:r w:rsidRPr="00501A19">
              <w:t>(Management</w:t>
            </w:r>
            <w:r w:rsidRPr="00501A19">
              <w:rPr>
                <w:spacing w:val="-3"/>
              </w:rPr>
              <w:t xml:space="preserve"> </w:t>
            </w:r>
            <w:r w:rsidRPr="00501A19">
              <w:t>Levels</w:t>
            </w:r>
            <w:r w:rsidRPr="00501A19">
              <w:rPr>
                <w:spacing w:val="-3"/>
              </w:rPr>
              <w:t xml:space="preserve"> </w:t>
            </w:r>
            <w:r w:rsidRPr="00501A19">
              <w:t>1</w:t>
            </w:r>
            <w:r w:rsidRPr="00501A19">
              <w:rPr>
                <w:spacing w:val="-1"/>
              </w:rPr>
              <w:t xml:space="preserve"> </w:t>
            </w:r>
            <w:r w:rsidRPr="00501A19">
              <w:t>&amp;</w:t>
            </w:r>
            <w:r w:rsidRPr="00501A19">
              <w:rPr>
                <w:spacing w:val="-3"/>
              </w:rPr>
              <w:t xml:space="preserve"> </w:t>
            </w:r>
            <w:r w:rsidRPr="00501A19">
              <w:t>Level</w:t>
            </w:r>
            <w:r w:rsidRPr="00501A19">
              <w:rPr>
                <w:spacing w:val="-4"/>
              </w:rPr>
              <w:t xml:space="preserve"> </w:t>
            </w:r>
            <w:r w:rsidRPr="00501A19">
              <w:t>2</w:t>
            </w:r>
            <w:r w:rsidRPr="00501A19">
              <w:rPr>
                <w:spacing w:val="-2"/>
              </w:rPr>
              <w:t>).</w:t>
            </w:r>
          </w:p>
        </w:tc>
      </w:tr>
      <w:tr w:rsidR="00501A19" w14:paraId="5003BDEB" w14:textId="77777777" w:rsidTr="00501A19">
        <w:trPr>
          <w:trHeight w:val="960"/>
        </w:trPr>
        <w:tc>
          <w:tcPr>
            <w:tcW w:w="2296" w:type="dxa"/>
          </w:tcPr>
          <w:p w14:paraId="1A05722C" w14:textId="14F0390C" w:rsidR="00501A19" w:rsidRDefault="00501A19" w:rsidP="00501A19">
            <w:pPr>
              <w:pStyle w:val="TableParagraph"/>
            </w:pPr>
            <w:r w:rsidRPr="00897539">
              <w:t>Talent acquisition/recruitment staff</w:t>
            </w:r>
          </w:p>
        </w:tc>
        <w:tc>
          <w:tcPr>
            <w:tcW w:w="7674" w:type="dxa"/>
          </w:tcPr>
          <w:p w14:paraId="5DF9B78E" w14:textId="5EC94312" w:rsidR="00501A19" w:rsidRPr="00501A19" w:rsidRDefault="00501A19" w:rsidP="00501A19">
            <w:pPr>
              <w:pStyle w:val="TableParagraph"/>
              <w:spacing w:line="276" w:lineRule="auto"/>
            </w:pPr>
            <w:r w:rsidRPr="00501A19">
              <w:t xml:space="preserve">U.S. employees who are part of your company's Human Resources division. </w:t>
            </w:r>
          </w:p>
        </w:tc>
      </w:tr>
      <w:tr w:rsidR="00501A19" w14:paraId="727D8434" w14:textId="77777777" w:rsidTr="00501A19">
        <w:trPr>
          <w:trHeight w:val="960"/>
        </w:trPr>
        <w:tc>
          <w:tcPr>
            <w:tcW w:w="2296" w:type="dxa"/>
          </w:tcPr>
          <w:p w14:paraId="4901E092" w14:textId="6A1EEED7" w:rsidR="00501A19" w:rsidRDefault="00501A19" w:rsidP="00501A19">
            <w:pPr>
              <w:pStyle w:val="TableParagraph"/>
            </w:pPr>
            <w:r w:rsidRPr="00897539">
              <w:t>Supplier fairness staff</w:t>
            </w:r>
          </w:p>
        </w:tc>
        <w:tc>
          <w:tcPr>
            <w:tcW w:w="7674" w:type="dxa"/>
          </w:tcPr>
          <w:p w14:paraId="681115C8" w14:textId="3FBD9E20" w:rsidR="00501A19" w:rsidRPr="00501A19" w:rsidRDefault="00501A19" w:rsidP="00501A19">
            <w:pPr>
              <w:pStyle w:val="TableParagraph"/>
              <w:spacing w:line="276" w:lineRule="auto"/>
            </w:pPr>
            <w:r w:rsidRPr="00501A19">
              <w:t xml:space="preserve">U.S. employees whose formal responsibilities include overseeing supplier fairness. </w:t>
            </w:r>
          </w:p>
        </w:tc>
      </w:tr>
      <w:tr w:rsidR="00501A19" w14:paraId="0C1362D0" w14:textId="77777777" w:rsidTr="00501A19">
        <w:trPr>
          <w:trHeight w:val="960"/>
        </w:trPr>
        <w:tc>
          <w:tcPr>
            <w:tcW w:w="2296" w:type="dxa"/>
          </w:tcPr>
          <w:p w14:paraId="14B14210" w14:textId="6867FA4E" w:rsidR="00501A19" w:rsidRDefault="00501A19" w:rsidP="00501A19">
            <w:pPr>
              <w:pStyle w:val="TableParagraph"/>
            </w:pPr>
            <w:r w:rsidRPr="00897539">
              <w:t>Procurement staff</w:t>
            </w:r>
          </w:p>
        </w:tc>
        <w:tc>
          <w:tcPr>
            <w:tcW w:w="7674" w:type="dxa"/>
          </w:tcPr>
          <w:p w14:paraId="6F402D36" w14:textId="77FA6384" w:rsidR="00501A19" w:rsidRPr="00501A19" w:rsidRDefault="00501A19" w:rsidP="00501A19">
            <w:pPr>
              <w:pStyle w:val="TableParagraph"/>
              <w:spacing w:line="276" w:lineRule="auto"/>
            </w:pPr>
            <w:r w:rsidRPr="00501A19">
              <w:t xml:space="preserve">U.S. employees who are part of your company's procurement division. </w:t>
            </w:r>
          </w:p>
        </w:tc>
      </w:tr>
    </w:tbl>
    <w:p w14:paraId="379043AE" w14:textId="77777777" w:rsidR="00AD4945" w:rsidRDefault="00AD4945">
      <w:pPr>
        <w:spacing w:line="276" w:lineRule="auto"/>
        <w:sectPr w:rsidR="00AD4945" w:rsidSect="003615FC">
          <w:headerReference w:type="default" r:id="rId7"/>
          <w:footerReference w:type="default" r:id="rId8"/>
          <w:type w:val="continuous"/>
          <w:pgSz w:w="12240" w:h="15840"/>
          <w:pgMar w:top="2350" w:right="1300" w:bottom="920" w:left="1340" w:header="720" w:footer="720" w:gutter="0"/>
          <w:pgNumType w:start="1"/>
          <w:cols w:space="720"/>
        </w:sectPr>
      </w:pPr>
    </w:p>
    <w:p w14:paraId="34812C00" w14:textId="77777777" w:rsidR="00AD4945" w:rsidRDefault="00AD4945">
      <w:pPr>
        <w:spacing w:before="5" w:after="1"/>
        <w:rPr>
          <w:sz w:val="26"/>
        </w:rPr>
      </w:pPr>
    </w:p>
    <w:tbl>
      <w:tblPr>
        <w:tblW w:w="997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96"/>
        <w:gridCol w:w="7674"/>
      </w:tblGrid>
      <w:tr w:rsidR="00AD4945" w14:paraId="69E426C4" w14:textId="77777777" w:rsidTr="00501A19">
        <w:trPr>
          <w:trHeight w:val="490"/>
        </w:trPr>
        <w:tc>
          <w:tcPr>
            <w:tcW w:w="2296" w:type="dxa"/>
            <w:shd w:val="clear" w:color="auto" w:fill="B4C5E7"/>
          </w:tcPr>
          <w:p w14:paraId="5A81C1E8" w14:textId="77777777" w:rsidR="00AD4945" w:rsidRDefault="00000000">
            <w:pPr>
              <w:pStyle w:val="TableParagraph"/>
              <w:spacing w:before="99"/>
              <w:rPr>
                <w:b/>
              </w:rPr>
            </w:pPr>
            <w:r>
              <w:rPr>
                <w:b/>
                <w:spacing w:val="-4"/>
              </w:rPr>
              <w:t>Term</w:t>
            </w:r>
          </w:p>
        </w:tc>
        <w:tc>
          <w:tcPr>
            <w:tcW w:w="7674" w:type="dxa"/>
            <w:shd w:val="clear" w:color="auto" w:fill="B4C5E7"/>
          </w:tcPr>
          <w:p w14:paraId="3EF8CD2E" w14:textId="77777777" w:rsidR="00AD4945" w:rsidRDefault="00000000">
            <w:pPr>
              <w:pStyle w:val="TableParagraph"/>
              <w:spacing w:before="99"/>
              <w:rPr>
                <w:b/>
              </w:rPr>
            </w:pPr>
            <w:r>
              <w:rPr>
                <w:b/>
                <w:spacing w:val="-2"/>
              </w:rPr>
              <w:t>Definition</w:t>
            </w:r>
          </w:p>
        </w:tc>
      </w:tr>
      <w:tr w:rsidR="0075358B" w14:paraId="701CE20E" w14:textId="77777777" w:rsidTr="00501A19">
        <w:trPr>
          <w:trHeight w:val="3376"/>
        </w:trPr>
        <w:tc>
          <w:tcPr>
            <w:tcW w:w="2296" w:type="dxa"/>
            <w:tcBorders>
              <w:top w:val="single" w:sz="12" w:space="0" w:color="000000"/>
            </w:tcBorders>
          </w:tcPr>
          <w:p w14:paraId="0965D108" w14:textId="77777777" w:rsidR="0075358B" w:rsidRDefault="0075358B" w:rsidP="0075358B">
            <w:pPr>
              <w:pStyle w:val="TableParagraph"/>
              <w:spacing w:before="75" w:line="276" w:lineRule="auto"/>
            </w:pPr>
            <w:r>
              <w:t>Environmental,</w:t>
            </w:r>
            <w:r>
              <w:rPr>
                <w:spacing w:val="-8"/>
              </w:rPr>
              <w:t xml:space="preserve"> </w:t>
            </w:r>
            <w:r>
              <w:t>Social, and</w:t>
            </w:r>
            <w:r>
              <w:rPr>
                <w:spacing w:val="-2"/>
              </w:rPr>
              <w:t xml:space="preserve"> </w:t>
            </w:r>
            <w:r>
              <w:t>Governance</w:t>
            </w:r>
            <w:r>
              <w:rPr>
                <w:spacing w:val="2"/>
              </w:rPr>
              <w:t xml:space="preserve"> </w:t>
            </w:r>
            <w:r>
              <w:rPr>
                <w:spacing w:val="-4"/>
              </w:rPr>
              <w:t>(ESG)</w:t>
            </w:r>
          </w:p>
        </w:tc>
        <w:tc>
          <w:tcPr>
            <w:tcW w:w="7674" w:type="dxa"/>
            <w:tcBorders>
              <w:top w:val="single" w:sz="12" w:space="0" w:color="000000"/>
            </w:tcBorders>
          </w:tcPr>
          <w:p w14:paraId="2210CD64" w14:textId="77777777" w:rsidR="0075358B" w:rsidRDefault="0075358B" w:rsidP="0075358B">
            <w:pPr>
              <w:pStyle w:val="TableParagraph"/>
              <w:spacing w:before="75" w:line="276" w:lineRule="auto"/>
              <w:ind w:right="378"/>
            </w:pPr>
            <w:r>
              <w:t>Sustainable</w:t>
            </w:r>
            <w:r>
              <w:rPr>
                <w:spacing w:val="-7"/>
              </w:rPr>
              <w:t xml:space="preserve"> </w:t>
            </w:r>
            <w:r>
              <w:t>and</w:t>
            </w:r>
            <w:r>
              <w:rPr>
                <w:spacing w:val="-4"/>
              </w:rPr>
              <w:t xml:space="preserve"> </w:t>
            </w:r>
            <w:r>
              <w:t>ethical</w:t>
            </w:r>
            <w:r>
              <w:rPr>
                <w:spacing w:val="-6"/>
              </w:rPr>
              <w:t xml:space="preserve"> </w:t>
            </w:r>
            <w:r>
              <w:t>practices</w:t>
            </w:r>
            <w:r>
              <w:rPr>
                <w:spacing w:val="-5"/>
              </w:rPr>
              <w:t xml:space="preserve"> </w:t>
            </w:r>
            <w:r>
              <w:t>that</w:t>
            </w:r>
            <w:r>
              <w:rPr>
                <w:spacing w:val="-6"/>
              </w:rPr>
              <w:t xml:space="preserve"> </w:t>
            </w:r>
            <w:r>
              <w:t>make</w:t>
            </w:r>
            <w:r>
              <w:rPr>
                <w:spacing w:val="-2"/>
              </w:rPr>
              <w:t xml:space="preserve"> </w:t>
            </w:r>
            <w:r>
              <w:t>a</w:t>
            </w:r>
            <w:r>
              <w:rPr>
                <w:spacing w:val="-2"/>
              </w:rPr>
              <w:t xml:space="preserve"> </w:t>
            </w:r>
            <w:r>
              <w:t>positive</w:t>
            </w:r>
            <w:r>
              <w:rPr>
                <w:spacing w:val="-2"/>
              </w:rPr>
              <w:t xml:space="preserve"> </w:t>
            </w:r>
            <w:r>
              <w:t>impact</w:t>
            </w:r>
            <w:r>
              <w:rPr>
                <w:spacing w:val="-6"/>
              </w:rPr>
              <w:t xml:space="preserve"> </w:t>
            </w:r>
            <w:r>
              <w:t>or</w:t>
            </w:r>
            <w:r>
              <w:rPr>
                <w:spacing w:val="-3"/>
              </w:rPr>
              <w:t xml:space="preserve"> </w:t>
            </w:r>
            <w:r>
              <w:t>minimize risks of business operations.</w:t>
            </w:r>
          </w:p>
          <w:p w14:paraId="79A4329E" w14:textId="77777777" w:rsidR="0075358B" w:rsidRDefault="0075358B" w:rsidP="0075358B">
            <w:pPr>
              <w:pStyle w:val="TableParagraph"/>
              <w:numPr>
                <w:ilvl w:val="0"/>
                <w:numId w:val="1"/>
              </w:numPr>
              <w:tabs>
                <w:tab w:val="left" w:pos="820"/>
                <w:tab w:val="left" w:pos="821"/>
              </w:tabs>
              <w:spacing w:before="0" w:line="278" w:lineRule="auto"/>
              <w:ind w:right="133"/>
            </w:pPr>
            <w:r>
              <w:rPr>
                <w:b/>
              </w:rPr>
              <w:t>Environmental:</w:t>
            </w:r>
            <w:r>
              <w:rPr>
                <w:b/>
                <w:spacing w:val="-3"/>
              </w:rPr>
              <w:t xml:space="preserve"> </w:t>
            </w:r>
            <w:r>
              <w:t>minimizing</w:t>
            </w:r>
            <w:r>
              <w:rPr>
                <w:spacing w:val="-5"/>
              </w:rPr>
              <w:t xml:space="preserve"> </w:t>
            </w:r>
            <w:r>
              <w:t>risks</w:t>
            </w:r>
            <w:r>
              <w:rPr>
                <w:spacing w:val="-7"/>
              </w:rPr>
              <w:t xml:space="preserve"> </w:t>
            </w:r>
            <w:r>
              <w:t>that</w:t>
            </w:r>
            <w:r>
              <w:rPr>
                <w:spacing w:val="-7"/>
              </w:rPr>
              <w:t xml:space="preserve"> </w:t>
            </w:r>
            <w:r>
              <w:t>business</w:t>
            </w:r>
            <w:r>
              <w:rPr>
                <w:spacing w:val="-7"/>
              </w:rPr>
              <w:t xml:space="preserve"> </w:t>
            </w:r>
            <w:r>
              <w:t>operations</w:t>
            </w:r>
            <w:r>
              <w:rPr>
                <w:spacing w:val="-6"/>
              </w:rPr>
              <w:t xml:space="preserve"> </w:t>
            </w:r>
            <w:r>
              <w:t>may</w:t>
            </w:r>
            <w:r>
              <w:rPr>
                <w:spacing w:val="-5"/>
              </w:rPr>
              <w:t xml:space="preserve"> </w:t>
            </w:r>
            <w:r>
              <w:t>have on the environment OR regulating operations to minimize risks on the environment such as pollution, climate change, waste, etc.</w:t>
            </w:r>
          </w:p>
          <w:p w14:paraId="2B36C791" w14:textId="16529C1B" w:rsidR="0075358B" w:rsidRDefault="0075358B" w:rsidP="0075358B">
            <w:pPr>
              <w:pStyle w:val="TableParagraph"/>
              <w:numPr>
                <w:ilvl w:val="0"/>
                <w:numId w:val="1"/>
              </w:numPr>
              <w:tabs>
                <w:tab w:val="left" w:pos="821"/>
              </w:tabs>
              <w:spacing w:before="0" w:line="276" w:lineRule="auto"/>
              <w:ind w:right="84"/>
              <w:jc w:val="both"/>
            </w:pPr>
            <w:r>
              <w:rPr>
                <w:b/>
              </w:rPr>
              <w:t xml:space="preserve">Social: </w:t>
            </w:r>
            <w:r>
              <w:t>giving back to the</w:t>
            </w:r>
            <w:r>
              <w:rPr>
                <w:spacing w:val="-3"/>
              </w:rPr>
              <w:t xml:space="preserve"> </w:t>
            </w:r>
            <w:r>
              <w:t>community (i.e., volunteering,</w:t>
            </w:r>
            <w:r>
              <w:rPr>
                <w:spacing w:val="-6"/>
              </w:rPr>
              <w:t xml:space="preserve"> </w:t>
            </w:r>
            <w:r>
              <w:t>establishing programs)</w:t>
            </w:r>
            <w:r>
              <w:rPr>
                <w:spacing w:val="-9"/>
              </w:rPr>
              <w:t xml:space="preserve"> </w:t>
            </w:r>
            <w:r>
              <w:t>and</w:t>
            </w:r>
            <w:r>
              <w:rPr>
                <w:spacing w:val="-4"/>
              </w:rPr>
              <w:t xml:space="preserve"> </w:t>
            </w:r>
            <w:r>
              <w:t>managing</w:t>
            </w:r>
            <w:r>
              <w:rPr>
                <w:spacing w:val="-4"/>
              </w:rPr>
              <w:t xml:space="preserve"> </w:t>
            </w:r>
            <w:r>
              <w:t>relationships</w:t>
            </w:r>
            <w:r>
              <w:rPr>
                <w:spacing w:val="-4"/>
              </w:rPr>
              <w:t xml:space="preserve"> </w:t>
            </w:r>
            <w:r>
              <w:t>with</w:t>
            </w:r>
            <w:r>
              <w:rPr>
                <w:spacing w:val="-4"/>
              </w:rPr>
              <w:t xml:space="preserve"> </w:t>
            </w:r>
            <w:r>
              <w:t>employees</w:t>
            </w:r>
            <w:r>
              <w:rPr>
                <w:spacing w:val="-5"/>
              </w:rPr>
              <w:t xml:space="preserve"> </w:t>
            </w:r>
            <w:r>
              <w:t>(i.e.,</w:t>
            </w:r>
            <w:r>
              <w:rPr>
                <w:spacing w:val="-4"/>
              </w:rPr>
              <w:t xml:space="preserve"> </w:t>
            </w:r>
            <w:r>
              <w:t>fair</w:t>
            </w:r>
            <w:r>
              <w:rPr>
                <w:spacing w:val="-3"/>
              </w:rPr>
              <w:t xml:space="preserve"> </w:t>
            </w:r>
            <w:r>
              <w:t xml:space="preserve">labor laws, </w:t>
            </w:r>
            <w:r w:rsidR="008308AD">
              <w:t>fairness</w:t>
            </w:r>
            <w:r>
              <w:t xml:space="preserve"> and inclusion, safety and health).</w:t>
            </w:r>
          </w:p>
          <w:p w14:paraId="6F92DC5E" w14:textId="77777777" w:rsidR="0075358B" w:rsidRDefault="0075358B" w:rsidP="0075358B">
            <w:pPr>
              <w:pStyle w:val="TableParagraph"/>
              <w:numPr>
                <w:ilvl w:val="0"/>
                <w:numId w:val="1"/>
              </w:numPr>
              <w:tabs>
                <w:tab w:val="left" w:pos="821"/>
              </w:tabs>
              <w:spacing w:before="0" w:line="276" w:lineRule="auto"/>
              <w:ind w:right="650"/>
              <w:jc w:val="both"/>
            </w:pPr>
            <w:r>
              <w:rPr>
                <w:b/>
              </w:rPr>
              <w:t xml:space="preserve">Governance: </w:t>
            </w:r>
            <w:r>
              <w:t>managing and controlling business operations in accordance</w:t>
            </w:r>
            <w:r>
              <w:rPr>
                <w:spacing w:val="-2"/>
              </w:rPr>
              <w:t xml:space="preserve"> </w:t>
            </w:r>
            <w:r>
              <w:t>with</w:t>
            </w:r>
            <w:r>
              <w:rPr>
                <w:spacing w:val="-4"/>
              </w:rPr>
              <w:t xml:space="preserve"> </w:t>
            </w:r>
            <w:r>
              <w:t>federal</w:t>
            </w:r>
            <w:r>
              <w:rPr>
                <w:spacing w:val="-5"/>
              </w:rPr>
              <w:t xml:space="preserve"> </w:t>
            </w:r>
            <w:r>
              <w:t>and</w:t>
            </w:r>
            <w:r>
              <w:rPr>
                <w:spacing w:val="-4"/>
              </w:rPr>
              <w:t xml:space="preserve"> </w:t>
            </w:r>
            <w:r>
              <w:t>local</w:t>
            </w:r>
            <w:r>
              <w:rPr>
                <w:spacing w:val="-5"/>
              </w:rPr>
              <w:t xml:space="preserve"> </w:t>
            </w:r>
            <w:r>
              <w:t>laws,</w:t>
            </w:r>
            <w:r>
              <w:rPr>
                <w:spacing w:val="-5"/>
              </w:rPr>
              <w:t xml:space="preserve"> </w:t>
            </w:r>
            <w:r>
              <w:t>rules,</w:t>
            </w:r>
            <w:r>
              <w:rPr>
                <w:spacing w:val="-5"/>
              </w:rPr>
              <w:t xml:space="preserve"> </w:t>
            </w:r>
            <w:r>
              <w:t>processes,</w:t>
            </w:r>
            <w:r>
              <w:rPr>
                <w:spacing w:val="-9"/>
              </w:rPr>
              <w:t xml:space="preserve"> </w:t>
            </w:r>
            <w:r>
              <w:t>or</w:t>
            </w:r>
            <w:r>
              <w:rPr>
                <w:spacing w:val="-3"/>
              </w:rPr>
              <w:t xml:space="preserve"> </w:t>
            </w:r>
            <w:r>
              <w:t>in</w:t>
            </w:r>
            <w:r>
              <w:rPr>
                <w:spacing w:val="-4"/>
              </w:rPr>
              <w:t xml:space="preserve"> </w:t>
            </w:r>
            <w:r>
              <w:t>a combination of all three.</w:t>
            </w:r>
          </w:p>
        </w:tc>
      </w:tr>
      <w:tr w:rsidR="0075358B" w14:paraId="4B4A6FD6" w14:textId="77777777" w:rsidTr="00501A19">
        <w:trPr>
          <w:trHeight w:val="900"/>
        </w:trPr>
        <w:tc>
          <w:tcPr>
            <w:tcW w:w="2296" w:type="dxa"/>
          </w:tcPr>
          <w:p w14:paraId="1F19201C" w14:textId="77777777" w:rsidR="0075358B" w:rsidRDefault="0075358B" w:rsidP="0075358B">
            <w:pPr>
              <w:pStyle w:val="TableParagraph"/>
              <w:spacing w:line="276" w:lineRule="auto"/>
              <w:ind w:right="404"/>
            </w:pPr>
            <w:r>
              <w:t>Employee</w:t>
            </w:r>
            <w:r>
              <w:rPr>
                <w:spacing w:val="-14"/>
              </w:rPr>
              <w:t xml:space="preserve"> </w:t>
            </w:r>
            <w:r>
              <w:t>Resource Groups (ERG)</w:t>
            </w:r>
          </w:p>
        </w:tc>
        <w:tc>
          <w:tcPr>
            <w:tcW w:w="7674" w:type="dxa"/>
          </w:tcPr>
          <w:p w14:paraId="21F190BD" w14:textId="1CBFF6D2" w:rsidR="0075358B" w:rsidRDefault="0075358B" w:rsidP="0075358B">
            <w:pPr>
              <w:pStyle w:val="TableParagraph"/>
              <w:spacing w:line="276" w:lineRule="auto"/>
              <w:ind w:right="378"/>
            </w:pPr>
            <w:r>
              <w:t>Internal</w:t>
            </w:r>
            <w:r>
              <w:rPr>
                <w:spacing w:val="-6"/>
              </w:rPr>
              <w:t xml:space="preserve"> </w:t>
            </w:r>
            <w:r>
              <w:t>networks</w:t>
            </w:r>
            <w:r>
              <w:rPr>
                <w:spacing w:val="-4"/>
              </w:rPr>
              <w:t xml:space="preserve"> </w:t>
            </w:r>
            <w:r>
              <w:t>within</w:t>
            </w:r>
            <w:r>
              <w:rPr>
                <w:spacing w:val="-4"/>
              </w:rPr>
              <w:t xml:space="preserve"> </w:t>
            </w:r>
            <w:r>
              <w:t>your</w:t>
            </w:r>
            <w:r>
              <w:rPr>
                <w:spacing w:val="-3"/>
              </w:rPr>
              <w:t xml:space="preserve"> </w:t>
            </w:r>
            <w:r>
              <w:t>organization</w:t>
            </w:r>
            <w:r>
              <w:rPr>
                <w:spacing w:val="-4"/>
              </w:rPr>
              <w:t xml:space="preserve"> </w:t>
            </w:r>
            <w:r>
              <w:t>that</w:t>
            </w:r>
            <w:r>
              <w:rPr>
                <w:spacing w:val="-6"/>
              </w:rPr>
              <w:t xml:space="preserve"> </w:t>
            </w:r>
            <w:r>
              <w:t>promote</w:t>
            </w:r>
            <w:r>
              <w:rPr>
                <w:spacing w:val="-2"/>
              </w:rPr>
              <w:t xml:space="preserve"> </w:t>
            </w:r>
            <w:r>
              <w:t>a</w:t>
            </w:r>
            <w:r>
              <w:rPr>
                <w:spacing w:val="-7"/>
              </w:rPr>
              <w:t xml:space="preserve"> </w:t>
            </w:r>
            <w:r w:rsidR="008308AD">
              <w:t>fair</w:t>
            </w:r>
            <w:r>
              <w:rPr>
                <w:spacing w:val="-3"/>
              </w:rPr>
              <w:t xml:space="preserve"> </w:t>
            </w:r>
            <w:r>
              <w:t>and inclusive workplace.</w:t>
            </w:r>
          </w:p>
        </w:tc>
      </w:tr>
      <w:tr w:rsidR="0075358B" w14:paraId="7004B7D5" w14:textId="77777777" w:rsidTr="00501A19">
        <w:trPr>
          <w:trHeight w:val="1020"/>
        </w:trPr>
        <w:tc>
          <w:tcPr>
            <w:tcW w:w="2296" w:type="dxa"/>
          </w:tcPr>
          <w:p w14:paraId="01B14208" w14:textId="77777777" w:rsidR="0075358B" w:rsidRDefault="0075358B" w:rsidP="0075358B">
            <w:pPr>
              <w:pStyle w:val="TableParagraph"/>
            </w:pPr>
            <w:r>
              <w:t>Affinity</w:t>
            </w:r>
            <w:r>
              <w:rPr>
                <w:spacing w:val="-4"/>
              </w:rPr>
              <w:t xml:space="preserve"> </w:t>
            </w:r>
            <w:r>
              <w:rPr>
                <w:spacing w:val="-2"/>
              </w:rPr>
              <w:t>groups</w:t>
            </w:r>
          </w:p>
        </w:tc>
        <w:tc>
          <w:tcPr>
            <w:tcW w:w="7674" w:type="dxa"/>
          </w:tcPr>
          <w:p w14:paraId="083EE5DB" w14:textId="77777777" w:rsidR="0075358B" w:rsidRDefault="0075358B" w:rsidP="0075358B">
            <w:pPr>
              <w:pStyle w:val="TableParagraph"/>
              <w:spacing w:line="276" w:lineRule="auto"/>
            </w:pPr>
            <w:r>
              <w:t>A</w:t>
            </w:r>
            <w:r>
              <w:rPr>
                <w:spacing w:val="-3"/>
              </w:rPr>
              <w:t xml:space="preserve"> </w:t>
            </w:r>
            <w:r>
              <w:t>type</w:t>
            </w:r>
            <w:r>
              <w:rPr>
                <w:spacing w:val="-2"/>
              </w:rPr>
              <w:t xml:space="preserve"> </w:t>
            </w:r>
            <w:r>
              <w:t>of</w:t>
            </w:r>
            <w:r>
              <w:rPr>
                <w:spacing w:val="-3"/>
              </w:rPr>
              <w:t xml:space="preserve"> </w:t>
            </w:r>
            <w:r>
              <w:t>employee</w:t>
            </w:r>
            <w:r>
              <w:rPr>
                <w:spacing w:val="-1"/>
              </w:rPr>
              <w:t xml:space="preserve"> </w:t>
            </w:r>
            <w:r>
              <w:t>resource</w:t>
            </w:r>
            <w:r>
              <w:rPr>
                <w:spacing w:val="-2"/>
              </w:rPr>
              <w:t xml:space="preserve"> </w:t>
            </w:r>
            <w:r>
              <w:t>group</w:t>
            </w:r>
            <w:r>
              <w:rPr>
                <w:spacing w:val="-4"/>
              </w:rPr>
              <w:t xml:space="preserve"> </w:t>
            </w:r>
            <w:r>
              <w:t>that</w:t>
            </w:r>
            <w:r>
              <w:rPr>
                <w:spacing w:val="-6"/>
              </w:rPr>
              <w:t xml:space="preserve"> </w:t>
            </w:r>
            <w:r>
              <w:t>is</w:t>
            </w:r>
            <w:r>
              <w:rPr>
                <w:spacing w:val="-5"/>
              </w:rPr>
              <w:t xml:space="preserve"> </w:t>
            </w:r>
            <w:r>
              <w:t>organized</w:t>
            </w:r>
            <w:r>
              <w:rPr>
                <w:spacing w:val="-4"/>
              </w:rPr>
              <w:t xml:space="preserve"> </w:t>
            </w:r>
            <w:r>
              <w:t>based</w:t>
            </w:r>
            <w:r>
              <w:rPr>
                <w:spacing w:val="-4"/>
              </w:rPr>
              <w:t xml:space="preserve"> </w:t>
            </w:r>
            <w:r>
              <w:t>on</w:t>
            </w:r>
            <w:r>
              <w:rPr>
                <w:spacing w:val="-4"/>
              </w:rPr>
              <w:t xml:space="preserve"> </w:t>
            </w:r>
            <w:r>
              <w:t>a</w:t>
            </w:r>
            <w:r>
              <w:rPr>
                <w:spacing w:val="-2"/>
              </w:rPr>
              <w:t xml:space="preserve"> </w:t>
            </w:r>
            <w:r>
              <w:t>common interest/goal or to fulfill a specific purpose.</w:t>
            </w:r>
          </w:p>
        </w:tc>
      </w:tr>
      <w:tr w:rsidR="0075358B" w14:paraId="1F256FF2" w14:textId="77777777" w:rsidTr="00501A19">
        <w:trPr>
          <w:trHeight w:val="1020"/>
        </w:trPr>
        <w:tc>
          <w:tcPr>
            <w:tcW w:w="2296" w:type="dxa"/>
          </w:tcPr>
          <w:p w14:paraId="000D5CD6" w14:textId="77777777" w:rsidR="0075358B" w:rsidRDefault="0075358B" w:rsidP="0075358B">
            <w:pPr>
              <w:pStyle w:val="TableParagraph"/>
            </w:pPr>
            <w:r>
              <w:t xml:space="preserve">Talent </w:t>
            </w:r>
            <w:r>
              <w:rPr>
                <w:spacing w:val="-2"/>
              </w:rPr>
              <w:t>Reviews</w:t>
            </w:r>
          </w:p>
        </w:tc>
        <w:tc>
          <w:tcPr>
            <w:tcW w:w="7674" w:type="dxa"/>
          </w:tcPr>
          <w:p w14:paraId="1BAF28AE" w14:textId="77777777" w:rsidR="0075358B" w:rsidRDefault="0075358B" w:rsidP="0075358B">
            <w:pPr>
              <w:pStyle w:val="TableParagraph"/>
            </w:pPr>
            <w:r>
              <w:t>A</w:t>
            </w:r>
            <w:r>
              <w:rPr>
                <w:spacing w:val="-3"/>
              </w:rPr>
              <w:t xml:space="preserve"> </w:t>
            </w:r>
            <w:r>
              <w:t>process</w:t>
            </w:r>
            <w:r>
              <w:rPr>
                <w:spacing w:val="-4"/>
              </w:rPr>
              <w:t xml:space="preserve"> </w:t>
            </w:r>
            <w:r>
              <w:t>to</w:t>
            </w:r>
            <w:r>
              <w:rPr>
                <w:spacing w:val="-2"/>
              </w:rPr>
              <w:t xml:space="preserve"> </w:t>
            </w:r>
            <w:r>
              <w:t>review</w:t>
            </w:r>
            <w:r>
              <w:rPr>
                <w:spacing w:val="-7"/>
              </w:rPr>
              <w:t xml:space="preserve"> </w:t>
            </w:r>
            <w:r>
              <w:t>an</w:t>
            </w:r>
            <w:r>
              <w:rPr>
                <w:spacing w:val="-2"/>
              </w:rPr>
              <w:t xml:space="preserve"> </w:t>
            </w:r>
            <w:r>
              <w:t>employee’s</w:t>
            </w:r>
            <w:r>
              <w:rPr>
                <w:spacing w:val="-3"/>
              </w:rPr>
              <w:t xml:space="preserve"> </w:t>
            </w:r>
            <w:r>
              <w:t>current</w:t>
            </w:r>
            <w:r>
              <w:rPr>
                <w:spacing w:val="-4"/>
              </w:rPr>
              <w:t xml:space="preserve"> </w:t>
            </w:r>
            <w:r>
              <w:t>(or</w:t>
            </w:r>
            <w:r>
              <w:rPr>
                <w:spacing w:val="-1"/>
              </w:rPr>
              <w:t xml:space="preserve"> </w:t>
            </w:r>
            <w:r>
              <w:t>past)</w:t>
            </w:r>
            <w:r>
              <w:rPr>
                <w:spacing w:val="-1"/>
              </w:rPr>
              <w:t xml:space="preserve"> </w:t>
            </w:r>
            <w:r>
              <w:t>performance,</w:t>
            </w:r>
            <w:r>
              <w:rPr>
                <w:spacing w:val="-1"/>
              </w:rPr>
              <w:t xml:space="preserve"> </w:t>
            </w:r>
            <w:r>
              <w:rPr>
                <w:spacing w:val="-2"/>
              </w:rPr>
              <w:t>potential,</w:t>
            </w:r>
          </w:p>
          <w:p w14:paraId="29B851C3" w14:textId="3A449EB4" w:rsidR="0075358B" w:rsidRDefault="0075358B" w:rsidP="0075358B">
            <w:pPr>
              <w:pStyle w:val="TableParagraph"/>
              <w:spacing w:before="37"/>
            </w:pPr>
            <w:r>
              <w:t>development</w:t>
            </w:r>
            <w:r>
              <w:rPr>
                <w:spacing w:val="-8"/>
              </w:rPr>
              <w:t xml:space="preserve"> </w:t>
            </w:r>
            <w:r>
              <w:t>opportunities,</w:t>
            </w:r>
            <w:r>
              <w:rPr>
                <w:spacing w:val="-4"/>
              </w:rPr>
              <w:t xml:space="preserve"> </w:t>
            </w:r>
            <w:r>
              <w:t>and</w:t>
            </w:r>
            <w:r>
              <w:rPr>
                <w:spacing w:val="-3"/>
              </w:rPr>
              <w:t xml:space="preserve"> </w:t>
            </w:r>
            <w:r>
              <w:t>career</w:t>
            </w:r>
            <w:r>
              <w:rPr>
                <w:spacing w:val="-2"/>
              </w:rPr>
              <w:t xml:space="preserve"> </w:t>
            </w:r>
            <w:r>
              <w:t>mobility</w:t>
            </w:r>
            <w:r>
              <w:rPr>
                <w:spacing w:val="-4"/>
              </w:rPr>
              <w:t xml:space="preserve"> </w:t>
            </w:r>
            <w:r>
              <w:t>within</w:t>
            </w:r>
            <w:r>
              <w:rPr>
                <w:spacing w:val="-3"/>
              </w:rPr>
              <w:t xml:space="preserve"> </w:t>
            </w:r>
            <w:r>
              <w:t>an</w:t>
            </w:r>
            <w:r>
              <w:rPr>
                <w:spacing w:val="1"/>
              </w:rPr>
              <w:t xml:space="preserve"> </w:t>
            </w:r>
            <w:r>
              <w:rPr>
                <w:spacing w:val="-2"/>
              </w:rPr>
              <w:t>organization.  Could also include individuals identified as part of succession planning efforts.</w:t>
            </w:r>
          </w:p>
        </w:tc>
      </w:tr>
      <w:tr w:rsidR="0075358B" w14:paraId="6D78DF7D" w14:textId="77777777" w:rsidTr="00501A19">
        <w:trPr>
          <w:trHeight w:val="939"/>
        </w:trPr>
        <w:tc>
          <w:tcPr>
            <w:tcW w:w="2296" w:type="dxa"/>
          </w:tcPr>
          <w:p w14:paraId="7A44630A" w14:textId="592382DC" w:rsidR="0075358B" w:rsidRDefault="008308AD" w:rsidP="0075358B">
            <w:pPr>
              <w:pStyle w:val="TableParagraph"/>
            </w:pPr>
            <w:r>
              <w:t>Fair</w:t>
            </w:r>
            <w:r w:rsidR="0075358B">
              <w:rPr>
                <w:spacing w:val="-6"/>
              </w:rPr>
              <w:t xml:space="preserve"> </w:t>
            </w:r>
            <w:r w:rsidR="0075358B">
              <w:rPr>
                <w:spacing w:val="-2"/>
              </w:rPr>
              <w:t>Slates</w:t>
            </w:r>
          </w:p>
        </w:tc>
        <w:tc>
          <w:tcPr>
            <w:tcW w:w="7674" w:type="dxa"/>
          </w:tcPr>
          <w:p w14:paraId="2C986574" w14:textId="1C8B14AA" w:rsidR="0075358B" w:rsidRDefault="0075358B" w:rsidP="0075358B">
            <w:pPr>
              <w:pStyle w:val="TableParagraph"/>
              <w:spacing w:line="276" w:lineRule="auto"/>
              <w:ind w:right="378"/>
            </w:pPr>
            <w:r>
              <w:t>Applicants</w:t>
            </w:r>
            <w:r>
              <w:rPr>
                <w:spacing w:val="-5"/>
              </w:rPr>
              <w:t xml:space="preserve"> </w:t>
            </w:r>
            <w:r>
              <w:t>who</w:t>
            </w:r>
            <w:r>
              <w:rPr>
                <w:spacing w:val="-5"/>
              </w:rPr>
              <w:t xml:space="preserve"> </w:t>
            </w:r>
            <w:r>
              <w:t>are</w:t>
            </w:r>
            <w:r>
              <w:rPr>
                <w:spacing w:val="-2"/>
              </w:rPr>
              <w:t xml:space="preserve"> </w:t>
            </w:r>
            <w:r>
              <w:t>diverse</w:t>
            </w:r>
            <w:r>
              <w:rPr>
                <w:spacing w:val="-3"/>
              </w:rPr>
              <w:t xml:space="preserve"> </w:t>
            </w:r>
            <w:r>
              <w:t>in</w:t>
            </w:r>
            <w:r>
              <w:rPr>
                <w:spacing w:val="-4"/>
              </w:rPr>
              <w:t xml:space="preserve"> </w:t>
            </w:r>
            <w:r>
              <w:t>gender,</w:t>
            </w:r>
            <w:r>
              <w:rPr>
                <w:spacing w:val="-4"/>
              </w:rPr>
              <w:t xml:space="preserve"> </w:t>
            </w:r>
            <w:r>
              <w:t>race</w:t>
            </w:r>
            <w:r>
              <w:rPr>
                <w:spacing w:val="-2"/>
              </w:rPr>
              <w:t xml:space="preserve"> </w:t>
            </w:r>
            <w:r>
              <w:t>and/or</w:t>
            </w:r>
            <w:r>
              <w:rPr>
                <w:spacing w:val="-8"/>
              </w:rPr>
              <w:t xml:space="preserve"> </w:t>
            </w:r>
            <w:r>
              <w:t>ethnicity,</w:t>
            </w:r>
            <w:r>
              <w:rPr>
                <w:spacing w:val="-4"/>
              </w:rPr>
              <w:t xml:space="preserve"> </w:t>
            </w:r>
            <w:r>
              <w:t>sexual orientation, gender identity, disability, and/or veteran status.</w:t>
            </w:r>
          </w:p>
        </w:tc>
      </w:tr>
      <w:tr w:rsidR="0075358B" w14:paraId="37EC4FBF" w14:textId="77777777" w:rsidTr="00501A19">
        <w:trPr>
          <w:trHeight w:val="800"/>
        </w:trPr>
        <w:tc>
          <w:tcPr>
            <w:tcW w:w="2296" w:type="dxa"/>
          </w:tcPr>
          <w:p w14:paraId="5122C222" w14:textId="6CD266AD" w:rsidR="0075358B" w:rsidRDefault="008308AD" w:rsidP="0075358B">
            <w:pPr>
              <w:pStyle w:val="TableParagraph"/>
            </w:pPr>
            <w:r>
              <w:rPr>
                <w:spacing w:val="-2"/>
              </w:rPr>
              <w:t xml:space="preserve">Fair </w:t>
            </w:r>
          </w:p>
        </w:tc>
        <w:tc>
          <w:tcPr>
            <w:tcW w:w="7674" w:type="dxa"/>
          </w:tcPr>
          <w:p w14:paraId="3D7E78C7" w14:textId="25458039" w:rsidR="0075358B" w:rsidRDefault="0075358B" w:rsidP="0075358B">
            <w:pPr>
              <w:pStyle w:val="TableParagraph"/>
              <w:spacing w:line="276" w:lineRule="auto"/>
              <w:ind w:right="378"/>
            </w:pPr>
            <w:r>
              <w:t>Refers</w:t>
            </w:r>
            <w:r>
              <w:rPr>
                <w:spacing w:val="-7"/>
              </w:rPr>
              <w:t xml:space="preserve"> </w:t>
            </w:r>
            <w:r>
              <w:t>to</w:t>
            </w:r>
            <w:r>
              <w:rPr>
                <w:spacing w:val="-6"/>
              </w:rPr>
              <w:t xml:space="preserve"> </w:t>
            </w:r>
            <w:r>
              <w:t>race/ethnicity,</w:t>
            </w:r>
            <w:r>
              <w:rPr>
                <w:spacing w:val="-6"/>
              </w:rPr>
              <w:t xml:space="preserve"> </w:t>
            </w:r>
            <w:r>
              <w:t>gender,</w:t>
            </w:r>
            <w:r>
              <w:rPr>
                <w:spacing w:val="-6"/>
              </w:rPr>
              <w:t xml:space="preserve"> </w:t>
            </w:r>
            <w:r>
              <w:t>LGBTQ+,</w:t>
            </w:r>
            <w:r>
              <w:rPr>
                <w:spacing w:val="-6"/>
              </w:rPr>
              <w:t xml:space="preserve"> </w:t>
            </w:r>
            <w:r>
              <w:t>people</w:t>
            </w:r>
            <w:r>
              <w:rPr>
                <w:spacing w:val="-4"/>
              </w:rPr>
              <w:t xml:space="preserve"> </w:t>
            </w:r>
            <w:r>
              <w:t>with</w:t>
            </w:r>
            <w:r>
              <w:rPr>
                <w:spacing w:val="-6"/>
              </w:rPr>
              <w:t xml:space="preserve"> </w:t>
            </w:r>
            <w:r>
              <w:t>disabilities,</w:t>
            </w:r>
            <w:r>
              <w:rPr>
                <w:spacing w:val="-7"/>
              </w:rPr>
              <w:t xml:space="preserve"> </w:t>
            </w:r>
            <w:r>
              <w:t xml:space="preserve">and </w:t>
            </w:r>
            <w:r>
              <w:rPr>
                <w:spacing w:val="-2"/>
              </w:rPr>
              <w:t>veterans.</w:t>
            </w:r>
          </w:p>
        </w:tc>
      </w:tr>
      <w:tr w:rsidR="0075358B" w14:paraId="423FAFB1" w14:textId="77777777" w:rsidTr="00501A19">
        <w:trPr>
          <w:trHeight w:val="960"/>
        </w:trPr>
        <w:tc>
          <w:tcPr>
            <w:tcW w:w="2296" w:type="dxa"/>
          </w:tcPr>
          <w:p w14:paraId="7FBC29F9" w14:textId="77777777" w:rsidR="0075358B" w:rsidRDefault="0075358B" w:rsidP="0075358B">
            <w:pPr>
              <w:pStyle w:val="TableParagraph"/>
            </w:pPr>
            <w:r>
              <w:t>Interview</w:t>
            </w:r>
            <w:r>
              <w:rPr>
                <w:spacing w:val="-1"/>
              </w:rPr>
              <w:t xml:space="preserve"> </w:t>
            </w:r>
            <w:r>
              <w:rPr>
                <w:spacing w:val="-2"/>
              </w:rPr>
              <w:t>Panel</w:t>
            </w:r>
          </w:p>
        </w:tc>
        <w:tc>
          <w:tcPr>
            <w:tcW w:w="7674" w:type="dxa"/>
          </w:tcPr>
          <w:p w14:paraId="70A3429F" w14:textId="54A4AC08" w:rsidR="0075358B" w:rsidRDefault="0075358B" w:rsidP="0075358B">
            <w:pPr>
              <w:pStyle w:val="TableParagraph"/>
              <w:spacing w:line="276" w:lineRule="auto"/>
            </w:pPr>
            <w:r>
              <w:t>A</w:t>
            </w:r>
            <w:r>
              <w:rPr>
                <w:spacing w:val="-3"/>
              </w:rPr>
              <w:t xml:space="preserve"> </w:t>
            </w:r>
            <w:r>
              <w:t>group</w:t>
            </w:r>
            <w:r>
              <w:rPr>
                <w:spacing w:val="-4"/>
              </w:rPr>
              <w:t xml:space="preserve"> </w:t>
            </w:r>
            <w:r>
              <w:t>of</w:t>
            </w:r>
            <w:r>
              <w:rPr>
                <w:spacing w:val="-3"/>
              </w:rPr>
              <w:t xml:space="preserve"> </w:t>
            </w:r>
            <w:r>
              <w:t>employees</w:t>
            </w:r>
            <w:r>
              <w:rPr>
                <w:spacing w:val="-5"/>
              </w:rPr>
              <w:t xml:space="preserve"> </w:t>
            </w:r>
            <w:r>
              <w:t>assigned</w:t>
            </w:r>
            <w:r>
              <w:rPr>
                <w:spacing w:val="-4"/>
              </w:rPr>
              <w:t xml:space="preserve"> </w:t>
            </w:r>
            <w:r>
              <w:t>to</w:t>
            </w:r>
            <w:r>
              <w:rPr>
                <w:spacing w:val="-4"/>
              </w:rPr>
              <w:t xml:space="preserve"> </w:t>
            </w:r>
            <w:r>
              <w:t>conduct</w:t>
            </w:r>
            <w:r>
              <w:rPr>
                <w:spacing w:val="-7"/>
              </w:rPr>
              <w:t xml:space="preserve"> </w:t>
            </w:r>
            <w:r>
              <w:t>candidate</w:t>
            </w:r>
            <w:r>
              <w:rPr>
                <w:spacing w:val="-2"/>
              </w:rPr>
              <w:t xml:space="preserve"> </w:t>
            </w:r>
            <w:r>
              <w:t>interviews</w:t>
            </w:r>
            <w:r>
              <w:rPr>
                <w:spacing w:val="-5"/>
              </w:rPr>
              <w:t xml:space="preserve"> for an external hire or promotion</w:t>
            </w:r>
            <w:r>
              <w:rPr>
                <w:spacing w:val="-2"/>
              </w:rPr>
              <w:t>.</w:t>
            </w:r>
          </w:p>
        </w:tc>
      </w:tr>
      <w:tr w:rsidR="0075358B" w14:paraId="0AC21167" w14:textId="77777777" w:rsidTr="00501A19">
        <w:trPr>
          <w:trHeight w:val="1080"/>
        </w:trPr>
        <w:tc>
          <w:tcPr>
            <w:tcW w:w="2296" w:type="dxa"/>
          </w:tcPr>
          <w:p w14:paraId="204402BA" w14:textId="77777777" w:rsidR="0075358B" w:rsidRDefault="0075358B" w:rsidP="0075358B">
            <w:pPr>
              <w:pStyle w:val="TableParagraph"/>
            </w:pPr>
            <w:r>
              <w:t>Behavioral</w:t>
            </w:r>
            <w:r>
              <w:rPr>
                <w:spacing w:val="2"/>
              </w:rPr>
              <w:t xml:space="preserve"> </w:t>
            </w:r>
            <w:r>
              <w:rPr>
                <w:spacing w:val="-2"/>
              </w:rPr>
              <w:t>Interview</w:t>
            </w:r>
          </w:p>
        </w:tc>
        <w:tc>
          <w:tcPr>
            <w:tcW w:w="7674" w:type="dxa"/>
          </w:tcPr>
          <w:p w14:paraId="6C2962D9" w14:textId="77777777" w:rsidR="0075358B" w:rsidRDefault="0075358B" w:rsidP="0075358B">
            <w:pPr>
              <w:pStyle w:val="TableParagraph"/>
              <w:spacing w:line="276" w:lineRule="auto"/>
            </w:pPr>
            <w:r>
              <w:t>An</w:t>
            </w:r>
            <w:r>
              <w:rPr>
                <w:spacing w:val="-3"/>
              </w:rPr>
              <w:t xml:space="preserve"> </w:t>
            </w:r>
            <w:r>
              <w:t>interviewing</w:t>
            </w:r>
            <w:r>
              <w:rPr>
                <w:spacing w:val="-3"/>
              </w:rPr>
              <w:t xml:space="preserve"> </w:t>
            </w:r>
            <w:r>
              <w:t>technique</w:t>
            </w:r>
            <w:r>
              <w:rPr>
                <w:spacing w:val="-1"/>
              </w:rPr>
              <w:t xml:space="preserve"> </w:t>
            </w:r>
            <w:r>
              <w:t>that</w:t>
            </w:r>
            <w:r>
              <w:rPr>
                <w:spacing w:val="-5"/>
              </w:rPr>
              <w:t xml:space="preserve"> </w:t>
            </w:r>
            <w:r>
              <w:t>is</w:t>
            </w:r>
            <w:r>
              <w:rPr>
                <w:spacing w:val="-4"/>
              </w:rPr>
              <w:t xml:space="preserve"> </w:t>
            </w:r>
            <w:r>
              <w:t>used</w:t>
            </w:r>
            <w:r>
              <w:rPr>
                <w:spacing w:val="-3"/>
              </w:rPr>
              <w:t xml:space="preserve"> </w:t>
            </w:r>
            <w:r>
              <w:t>to</w:t>
            </w:r>
            <w:r>
              <w:rPr>
                <w:spacing w:val="-3"/>
              </w:rPr>
              <w:t xml:space="preserve"> </w:t>
            </w:r>
            <w:r>
              <w:t>evaluate</w:t>
            </w:r>
            <w:r>
              <w:rPr>
                <w:spacing w:val="-6"/>
              </w:rPr>
              <w:t xml:space="preserve"> </w:t>
            </w:r>
            <w:r>
              <w:t>a</w:t>
            </w:r>
            <w:r>
              <w:rPr>
                <w:spacing w:val="-1"/>
              </w:rPr>
              <w:t xml:space="preserve"> </w:t>
            </w:r>
            <w:r>
              <w:t>candidate</w:t>
            </w:r>
            <w:r>
              <w:rPr>
                <w:spacing w:val="-1"/>
              </w:rPr>
              <w:t xml:space="preserve"> </w:t>
            </w:r>
            <w:r>
              <w:t>based</w:t>
            </w:r>
            <w:r>
              <w:rPr>
                <w:spacing w:val="-3"/>
              </w:rPr>
              <w:t xml:space="preserve"> </w:t>
            </w:r>
            <w:r>
              <w:t>on</w:t>
            </w:r>
            <w:r>
              <w:rPr>
                <w:spacing w:val="-3"/>
              </w:rPr>
              <w:t xml:space="preserve"> </w:t>
            </w:r>
            <w:r>
              <w:t xml:space="preserve">past experiences to understand the way they would react in certain job-related </w:t>
            </w:r>
            <w:r>
              <w:rPr>
                <w:spacing w:val="-2"/>
              </w:rPr>
              <w:t>scenarios.</w:t>
            </w:r>
          </w:p>
        </w:tc>
      </w:tr>
    </w:tbl>
    <w:p w14:paraId="5222458E" w14:textId="77777777" w:rsidR="00AD4945" w:rsidRDefault="00AD4945">
      <w:pPr>
        <w:spacing w:line="276" w:lineRule="auto"/>
        <w:sectPr w:rsidR="00AD4945">
          <w:pgSz w:w="12240" w:h="15840"/>
          <w:pgMar w:top="2080" w:right="1300" w:bottom="920" w:left="1340" w:header="720" w:footer="720" w:gutter="0"/>
          <w:cols w:space="720"/>
        </w:sectPr>
      </w:pPr>
    </w:p>
    <w:p w14:paraId="07D327B7" w14:textId="77777777" w:rsidR="00AD4945" w:rsidRDefault="00AD4945">
      <w:pPr>
        <w:spacing w:before="5" w:after="1"/>
        <w:rPr>
          <w:sz w:val="26"/>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96"/>
        <w:gridCol w:w="7068"/>
      </w:tblGrid>
      <w:tr w:rsidR="00AD4945" w14:paraId="50E892BC" w14:textId="77777777">
        <w:trPr>
          <w:trHeight w:val="490"/>
        </w:trPr>
        <w:tc>
          <w:tcPr>
            <w:tcW w:w="2296" w:type="dxa"/>
            <w:shd w:val="clear" w:color="auto" w:fill="B4C5E7"/>
          </w:tcPr>
          <w:p w14:paraId="4AA743C3" w14:textId="77777777" w:rsidR="00AD4945" w:rsidRDefault="00000000">
            <w:pPr>
              <w:pStyle w:val="TableParagraph"/>
              <w:spacing w:before="99"/>
              <w:rPr>
                <w:b/>
              </w:rPr>
            </w:pPr>
            <w:r>
              <w:rPr>
                <w:b/>
                <w:spacing w:val="-4"/>
              </w:rPr>
              <w:t>Term</w:t>
            </w:r>
          </w:p>
        </w:tc>
        <w:tc>
          <w:tcPr>
            <w:tcW w:w="7068" w:type="dxa"/>
            <w:shd w:val="clear" w:color="auto" w:fill="B4C5E7"/>
          </w:tcPr>
          <w:p w14:paraId="0DDF7718" w14:textId="77777777" w:rsidR="00AD4945" w:rsidRDefault="00000000">
            <w:pPr>
              <w:pStyle w:val="TableParagraph"/>
              <w:spacing w:before="99"/>
              <w:rPr>
                <w:b/>
              </w:rPr>
            </w:pPr>
            <w:r>
              <w:rPr>
                <w:b/>
                <w:spacing w:val="-2"/>
              </w:rPr>
              <w:t>Definition</w:t>
            </w:r>
          </w:p>
        </w:tc>
      </w:tr>
      <w:tr w:rsidR="00AD4945" w14:paraId="56752ECD" w14:textId="77777777">
        <w:trPr>
          <w:trHeight w:val="980"/>
        </w:trPr>
        <w:tc>
          <w:tcPr>
            <w:tcW w:w="2296" w:type="dxa"/>
          </w:tcPr>
          <w:p w14:paraId="055206EC" w14:textId="77777777" w:rsidR="00AD4945" w:rsidRDefault="00000000">
            <w:pPr>
              <w:pStyle w:val="TableParagraph"/>
            </w:pPr>
            <w:r>
              <w:t>Cognitive</w:t>
            </w:r>
            <w:r>
              <w:rPr>
                <w:spacing w:val="-8"/>
              </w:rPr>
              <w:t xml:space="preserve"> </w:t>
            </w:r>
            <w:r>
              <w:t>Ability</w:t>
            </w:r>
            <w:r>
              <w:rPr>
                <w:spacing w:val="-7"/>
              </w:rPr>
              <w:t xml:space="preserve"> </w:t>
            </w:r>
            <w:r>
              <w:rPr>
                <w:spacing w:val="-4"/>
              </w:rPr>
              <w:t>Test</w:t>
            </w:r>
          </w:p>
        </w:tc>
        <w:tc>
          <w:tcPr>
            <w:tcW w:w="7068" w:type="dxa"/>
          </w:tcPr>
          <w:p w14:paraId="36E0504B" w14:textId="77777777" w:rsidR="00AD4945" w:rsidRDefault="00000000">
            <w:pPr>
              <w:pStyle w:val="TableParagraph"/>
              <w:spacing w:line="276" w:lineRule="auto"/>
            </w:pPr>
            <w:r>
              <w:t>A</w:t>
            </w:r>
            <w:r>
              <w:rPr>
                <w:spacing w:val="-4"/>
              </w:rPr>
              <w:t xml:space="preserve"> </w:t>
            </w:r>
            <w:r>
              <w:t>selection</w:t>
            </w:r>
            <w:r>
              <w:rPr>
                <w:spacing w:val="-5"/>
              </w:rPr>
              <w:t xml:space="preserve"> </w:t>
            </w:r>
            <w:r>
              <w:t>procedure</w:t>
            </w:r>
            <w:r>
              <w:rPr>
                <w:spacing w:val="-3"/>
              </w:rPr>
              <w:t xml:space="preserve"> </w:t>
            </w:r>
            <w:r>
              <w:t>that</w:t>
            </w:r>
            <w:r>
              <w:rPr>
                <w:spacing w:val="-6"/>
              </w:rPr>
              <w:t xml:space="preserve"> </w:t>
            </w:r>
            <w:r>
              <w:t>measures</w:t>
            </w:r>
            <w:r>
              <w:rPr>
                <w:spacing w:val="-10"/>
              </w:rPr>
              <w:t xml:space="preserve"> </w:t>
            </w:r>
            <w:r>
              <w:t>candidates</w:t>
            </w:r>
            <w:r>
              <w:rPr>
                <w:spacing w:val="-6"/>
              </w:rPr>
              <w:t xml:space="preserve"> </w:t>
            </w:r>
            <w:r>
              <w:t>verbal</w:t>
            </w:r>
            <w:r>
              <w:rPr>
                <w:spacing w:val="-6"/>
              </w:rPr>
              <w:t xml:space="preserve"> </w:t>
            </w:r>
            <w:r>
              <w:t>reasoning,</w:t>
            </w:r>
            <w:r>
              <w:rPr>
                <w:spacing w:val="-5"/>
              </w:rPr>
              <w:t xml:space="preserve"> </w:t>
            </w:r>
            <w:r>
              <w:t>spatial awareness and/or mathematics.</w:t>
            </w:r>
          </w:p>
        </w:tc>
      </w:tr>
      <w:tr w:rsidR="00AD4945" w14:paraId="1FD673EB" w14:textId="77777777">
        <w:trPr>
          <w:trHeight w:val="1080"/>
        </w:trPr>
        <w:tc>
          <w:tcPr>
            <w:tcW w:w="2296" w:type="dxa"/>
          </w:tcPr>
          <w:p w14:paraId="68915B57" w14:textId="77777777" w:rsidR="00AD4945" w:rsidRDefault="00000000">
            <w:pPr>
              <w:pStyle w:val="TableParagraph"/>
              <w:spacing w:line="276" w:lineRule="auto"/>
            </w:pPr>
            <w:r>
              <w:rPr>
                <w:spacing w:val="-2"/>
              </w:rPr>
              <w:t>Multicultural Organization</w:t>
            </w:r>
          </w:p>
        </w:tc>
        <w:tc>
          <w:tcPr>
            <w:tcW w:w="7068" w:type="dxa"/>
          </w:tcPr>
          <w:p w14:paraId="2B6A15E3" w14:textId="2D0AC029" w:rsidR="00AD4945" w:rsidRDefault="00000000">
            <w:pPr>
              <w:pStyle w:val="TableParagraph"/>
              <w:spacing w:line="276" w:lineRule="auto"/>
            </w:pPr>
            <w:r>
              <w:t>Refers to organizations that include people from multiple diverse group identities:</w:t>
            </w:r>
            <w:r>
              <w:rPr>
                <w:spacing w:val="-8"/>
              </w:rPr>
              <w:t xml:space="preserve"> </w:t>
            </w:r>
            <w:r>
              <w:t>race/ethnicity,</w:t>
            </w:r>
            <w:r>
              <w:rPr>
                <w:spacing w:val="-6"/>
              </w:rPr>
              <w:t xml:space="preserve"> </w:t>
            </w:r>
            <w:r>
              <w:t>gender,</w:t>
            </w:r>
            <w:r>
              <w:rPr>
                <w:spacing w:val="-6"/>
              </w:rPr>
              <w:t xml:space="preserve"> </w:t>
            </w:r>
            <w:r>
              <w:t>sexual</w:t>
            </w:r>
            <w:r>
              <w:rPr>
                <w:spacing w:val="-8"/>
              </w:rPr>
              <w:t xml:space="preserve"> </w:t>
            </w:r>
            <w:r>
              <w:t>orientation,</w:t>
            </w:r>
            <w:r>
              <w:rPr>
                <w:spacing w:val="-6"/>
              </w:rPr>
              <w:t xml:space="preserve"> </w:t>
            </w:r>
            <w:r>
              <w:t>people</w:t>
            </w:r>
            <w:r>
              <w:rPr>
                <w:spacing w:val="-5"/>
              </w:rPr>
              <w:t xml:space="preserve"> </w:t>
            </w:r>
            <w:r>
              <w:t>with</w:t>
            </w:r>
            <w:r>
              <w:rPr>
                <w:spacing w:val="-6"/>
              </w:rPr>
              <w:t xml:space="preserve"> </w:t>
            </w:r>
            <w:r>
              <w:t xml:space="preserve">disabilities, veterans, nationality, class, religion, </w:t>
            </w:r>
            <w:r w:rsidR="004E1A49">
              <w:t>or</w:t>
            </w:r>
            <w:r>
              <w:t xml:space="preserve"> other groupings.</w:t>
            </w:r>
          </w:p>
        </w:tc>
      </w:tr>
      <w:tr w:rsidR="00AD4945" w14:paraId="28CD094E" w14:textId="77777777">
        <w:trPr>
          <w:trHeight w:val="1635"/>
        </w:trPr>
        <w:tc>
          <w:tcPr>
            <w:tcW w:w="2296" w:type="dxa"/>
          </w:tcPr>
          <w:p w14:paraId="0129B8AB" w14:textId="77777777" w:rsidR="00AD4945" w:rsidRDefault="00000000">
            <w:pPr>
              <w:pStyle w:val="TableParagraph"/>
              <w:spacing w:line="276" w:lineRule="auto"/>
              <w:ind w:right="342"/>
            </w:pPr>
            <w:r>
              <w:rPr>
                <w:spacing w:val="-2"/>
              </w:rPr>
              <w:t xml:space="preserve">Minority-owned </w:t>
            </w:r>
            <w:r>
              <w:t>Business</w:t>
            </w:r>
            <w:r>
              <w:rPr>
                <w:spacing w:val="-14"/>
              </w:rPr>
              <w:t xml:space="preserve"> </w:t>
            </w:r>
            <w:r>
              <w:t xml:space="preserve">Enterprises </w:t>
            </w:r>
            <w:r>
              <w:rPr>
                <w:spacing w:val="-4"/>
              </w:rPr>
              <w:t>(MBE)</w:t>
            </w:r>
          </w:p>
        </w:tc>
        <w:tc>
          <w:tcPr>
            <w:tcW w:w="7068" w:type="dxa"/>
          </w:tcPr>
          <w:p w14:paraId="389E37BC" w14:textId="339536EC" w:rsidR="00AD4945" w:rsidRDefault="00000000">
            <w:pPr>
              <w:pStyle w:val="TableParagraph"/>
              <w:spacing w:line="276" w:lineRule="auto"/>
              <w:ind w:right="378"/>
            </w:pPr>
            <w:r>
              <w:t>A</w:t>
            </w:r>
            <w:r>
              <w:rPr>
                <w:spacing w:val="-2"/>
              </w:rPr>
              <w:t xml:space="preserve"> </w:t>
            </w:r>
            <w:r>
              <w:t>business</w:t>
            </w:r>
            <w:r>
              <w:rPr>
                <w:spacing w:val="-5"/>
              </w:rPr>
              <w:t xml:space="preserve"> </w:t>
            </w:r>
            <w:r>
              <w:t>which</w:t>
            </w:r>
            <w:r>
              <w:rPr>
                <w:spacing w:val="-3"/>
              </w:rPr>
              <w:t xml:space="preserve"> </w:t>
            </w:r>
            <w:r>
              <w:t>is</w:t>
            </w:r>
            <w:r>
              <w:rPr>
                <w:spacing w:val="-4"/>
              </w:rPr>
              <w:t xml:space="preserve"> </w:t>
            </w:r>
            <w:r>
              <w:t>at</w:t>
            </w:r>
            <w:r>
              <w:rPr>
                <w:spacing w:val="-5"/>
              </w:rPr>
              <w:t xml:space="preserve"> </w:t>
            </w:r>
            <w:r>
              <w:t>least</w:t>
            </w:r>
            <w:r>
              <w:rPr>
                <w:spacing w:val="-5"/>
              </w:rPr>
              <w:t xml:space="preserve"> </w:t>
            </w:r>
            <w:r>
              <w:t>51%</w:t>
            </w:r>
            <w:r>
              <w:rPr>
                <w:spacing w:val="-2"/>
              </w:rPr>
              <w:t xml:space="preserve"> </w:t>
            </w:r>
            <w:r>
              <w:t>owned</w:t>
            </w:r>
            <w:r>
              <w:rPr>
                <w:spacing w:val="-3"/>
              </w:rPr>
              <w:t xml:space="preserve"> </w:t>
            </w:r>
            <w:r>
              <w:t>(for</w:t>
            </w:r>
            <w:r>
              <w:rPr>
                <w:spacing w:val="-2"/>
              </w:rPr>
              <w:t xml:space="preserve"> </w:t>
            </w:r>
            <w:r>
              <w:t>publicly-traded</w:t>
            </w:r>
            <w:r>
              <w:rPr>
                <w:spacing w:val="-3"/>
              </w:rPr>
              <w:t xml:space="preserve"> </w:t>
            </w:r>
            <w:r>
              <w:t>businesses,</w:t>
            </w:r>
            <w:r>
              <w:rPr>
                <w:spacing w:val="-4"/>
              </w:rPr>
              <w:t xml:space="preserve"> </w:t>
            </w:r>
            <w:r>
              <w:t xml:space="preserve">at least 51% stock ownership), operated and controlled by one or more American citizens of </w:t>
            </w:r>
            <w:r w:rsidR="004E1A49">
              <w:t xml:space="preserve">an </w:t>
            </w:r>
            <w:r>
              <w:t xml:space="preserve">ethnic minority </w:t>
            </w:r>
            <w:r w:rsidR="004E1A49">
              <w:t xml:space="preserve">group </w:t>
            </w:r>
            <w:r>
              <w:t xml:space="preserve">(i.e., Asian, Black, Hispanic, Native American). For more information, please visit: </w:t>
            </w:r>
            <w:hyperlink r:id="rId9">
              <w:r>
                <w:rPr>
                  <w:color w:val="4AACC5"/>
                  <w:spacing w:val="-2"/>
                  <w:u w:val="single" w:color="4AACC5"/>
                </w:rPr>
                <w:t>https://www.nmsdc.org/mbes/what-is-an-mbe/</w:t>
              </w:r>
            </w:hyperlink>
          </w:p>
        </w:tc>
      </w:tr>
      <w:tr w:rsidR="00AD4945" w14:paraId="2E7E08A8" w14:textId="77777777">
        <w:trPr>
          <w:trHeight w:val="1345"/>
        </w:trPr>
        <w:tc>
          <w:tcPr>
            <w:tcW w:w="2296" w:type="dxa"/>
          </w:tcPr>
          <w:p w14:paraId="5CEACAC1" w14:textId="77777777" w:rsidR="00AD4945" w:rsidRDefault="00000000">
            <w:pPr>
              <w:pStyle w:val="TableParagraph"/>
              <w:spacing w:line="276" w:lineRule="auto"/>
              <w:ind w:right="342"/>
            </w:pPr>
            <w:r>
              <w:rPr>
                <w:spacing w:val="-2"/>
              </w:rPr>
              <w:t xml:space="preserve">Women-owned </w:t>
            </w:r>
            <w:r>
              <w:t>Business</w:t>
            </w:r>
            <w:r>
              <w:rPr>
                <w:spacing w:val="-14"/>
              </w:rPr>
              <w:t xml:space="preserve"> </w:t>
            </w:r>
            <w:r>
              <w:t xml:space="preserve">Enterprises </w:t>
            </w:r>
            <w:r>
              <w:rPr>
                <w:spacing w:val="-4"/>
              </w:rPr>
              <w:t>(WBE)</w:t>
            </w:r>
          </w:p>
        </w:tc>
        <w:tc>
          <w:tcPr>
            <w:tcW w:w="7068" w:type="dxa"/>
          </w:tcPr>
          <w:p w14:paraId="36712AA7" w14:textId="77777777" w:rsidR="00AD4945" w:rsidRDefault="00000000">
            <w:pPr>
              <w:pStyle w:val="TableParagraph"/>
              <w:spacing w:line="276" w:lineRule="auto"/>
              <w:ind w:right="444"/>
            </w:pPr>
            <w:r>
              <w:t>A</w:t>
            </w:r>
            <w:r>
              <w:rPr>
                <w:spacing w:val="-1"/>
              </w:rPr>
              <w:t xml:space="preserve"> </w:t>
            </w:r>
            <w:r>
              <w:t>for-profit</w:t>
            </w:r>
            <w:r>
              <w:rPr>
                <w:spacing w:val="-4"/>
              </w:rPr>
              <w:t xml:space="preserve"> </w:t>
            </w:r>
            <w:r>
              <w:t>business</w:t>
            </w:r>
            <w:r>
              <w:rPr>
                <w:spacing w:val="-4"/>
              </w:rPr>
              <w:t xml:space="preserve"> </w:t>
            </w:r>
            <w:r>
              <w:t>that</w:t>
            </w:r>
            <w:r>
              <w:rPr>
                <w:spacing w:val="-4"/>
              </w:rPr>
              <w:t xml:space="preserve"> </w:t>
            </w:r>
            <w:r>
              <w:t>is</w:t>
            </w:r>
            <w:r>
              <w:rPr>
                <w:spacing w:val="-3"/>
              </w:rPr>
              <w:t xml:space="preserve"> </w:t>
            </w:r>
            <w:r>
              <w:t>at</w:t>
            </w:r>
            <w:r>
              <w:rPr>
                <w:spacing w:val="-4"/>
              </w:rPr>
              <w:t xml:space="preserve"> </w:t>
            </w:r>
            <w:r>
              <w:t>least</w:t>
            </w:r>
            <w:r>
              <w:rPr>
                <w:spacing w:val="-4"/>
              </w:rPr>
              <w:t xml:space="preserve"> </w:t>
            </w:r>
            <w:r>
              <w:t>51%</w:t>
            </w:r>
            <w:r>
              <w:rPr>
                <w:spacing w:val="-1"/>
              </w:rPr>
              <w:t xml:space="preserve"> </w:t>
            </w:r>
            <w:r>
              <w:t>owned</w:t>
            </w:r>
            <w:r>
              <w:rPr>
                <w:spacing w:val="-2"/>
              </w:rPr>
              <w:t xml:space="preserve"> </w:t>
            </w:r>
            <w:r>
              <w:t>and</w:t>
            </w:r>
            <w:r>
              <w:rPr>
                <w:spacing w:val="-8"/>
              </w:rPr>
              <w:t xml:space="preserve"> </w:t>
            </w:r>
            <w:r>
              <w:t>controlled</w:t>
            </w:r>
            <w:r>
              <w:rPr>
                <w:spacing w:val="-2"/>
              </w:rPr>
              <w:t xml:space="preserve"> </w:t>
            </w:r>
            <w:r>
              <w:t>and</w:t>
            </w:r>
            <w:r>
              <w:rPr>
                <w:spacing w:val="-2"/>
              </w:rPr>
              <w:t xml:space="preserve"> </w:t>
            </w:r>
            <w:r>
              <w:t>whose daily operations are held by one or more women who</w:t>
            </w:r>
            <w:r>
              <w:rPr>
                <w:spacing w:val="-4"/>
              </w:rPr>
              <w:t xml:space="preserve"> </w:t>
            </w:r>
            <w:r>
              <w:t>are</w:t>
            </w:r>
            <w:r>
              <w:rPr>
                <w:spacing w:val="-1"/>
              </w:rPr>
              <w:t xml:space="preserve"> </w:t>
            </w:r>
            <w:r>
              <w:t xml:space="preserve">U.S. citizens or Legal Resident Aliens. For more information, please visit: </w:t>
            </w:r>
            <w:hyperlink r:id="rId10">
              <w:r>
                <w:rPr>
                  <w:color w:val="4AACC5"/>
                  <w:spacing w:val="-2"/>
                  <w:u w:val="single" w:color="4AACC5"/>
                </w:rPr>
                <w:t>https://www.wbenc.org/about-wbenc</w:t>
              </w:r>
            </w:hyperlink>
          </w:p>
        </w:tc>
      </w:tr>
      <w:tr w:rsidR="00AD4945" w14:paraId="60E7622F" w14:textId="77777777">
        <w:trPr>
          <w:trHeight w:val="880"/>
        </w:trPr>
        <w:tc>
          <w:tcPr>
            <w:tcW w:w="2296" w:type="dxa"/>
          </w:tcPr>
          <w:p w14:paraId="341EF384" w14:textId="0C1ABF96" w:rsidR="00AD4945" w:rsidRDefault="008308AD">
            <w:pPr>
              <w:pStyle w:val="TableParagraph"/>
              <w:spacing w:line="276" w:lineRule="auto"/>
            </w:pPr>
            <w:r>
              <w:t>Fair</w:t>
            </w:r>
            <w:r w:rsidR="00000000">
              <w:rPr>
                <w:spacing w:val="-14"/>
              </w:rPr>
              <w:t xml:space="preserve"> </w:t>
            </w:r>
            <w:r w:rsidR="00000000">
              <w:t>and</w:t>
            </w:r>
            <w:r w:rsidR="00000000">
              <w:rPr>
                <w:spacing w:val="-14"/>
              </w:rPr>
              <w:t xml:space="preserve"> </w:t>
            </w:r>
            <w:r w:rsidR="00000000">
              <w:t xml:space="preserve">Inclusive </w:t>
            </w:r>
            <w:r w:rsidR="00000000">
              <w:rPr>
                <w:spacing w:val="-2"/>
              </w:rPr>
              <w:t>Work</w:t>
            </w:r>
            <w:r w:rsidR="004E1A49">
              <w:rPr>
                <w:spacing w:val="-2"/>
              </w:rPr>
              <w:t>place</w:t>
            </w:r>
          </w:p>
        </w:tc>
        <w:tc>
          <w:tcPr>
            <w:tcW w:w="7068" w:type="dxa"/>
          </w:tcPr>
          <w:p w14:paraId="2270EAAB" w14:textId="77777777" w:rsidR="00AD4945" w:rsidRDefault="00000000">
            <w:pPr>
              <w:pStyle w:val="TableParagraph"/>
              <w:spacing w:line="276" w:lineRule="auto"/>
            </w:pPr>
            <w:r>
              <w:t>A</w:t>
            </w:r>
            <w:r>
              <w:rPr>
                <w:spacing w:val="-2"/>
              </w:rPr>
              <w:t xml:space="preserve"> </w:t>
            </w:r>
            <w:r>
              <w:t>work</w:t>
            </w:r>
            <w:r>
              <w:rPr>
                <w:spacing w:val="-3"/>
              </w:rPr>
              <w:t xml:space="preserve"> </w:t>
            </w:r>
            <w:r>
              <w:t>environment</w:t>
            </w:r>
            <w:r>
              <w:rPr>
                <w:spacing w:val="-5"/>
              </w:rPr>
              <w:t xml:space="preserve"> </w:t>
            </w:r>
            <w:r>
              <w:t>aimed</w:t>
            </w:r>
            <w:r>
              <w:rPr>
                <w:spacing w:val="-3"/>
              </w:rPr>
              <w:t xml:space="preserve"> </w:t>
            </w:r>
            <w:r>
              <w:t>at</w:t>
            </w:r>
            <w:r>
              <w:rPr>
                <w:spacing w:val="-5"/>
              </w:rPr>
              <w:t xml:space="preserve"> </w:t>
            </w:r>
            <w:r>
              <w:t>welcoming</w:t>
            </w:r>
            <w:r>
              <w:rPr>
                <w:spacing w:val="-3"/>
              </w:rPr>
              <w:t xml:space="preserve"> </w:t>
            </w:r>
            <w:r>
              <w:t>and</w:t>
            </w:r>
            <w:r>
              <w:rPr>
                <w:spacing w:val="-3"/>
              </w:rPr>
              <w:t xml:space="preserve"> </w:t>
            </w:r>
            <w:r>
              <w:t>providing</w:t>
            </w:r>
            <w:r>
              <w:rPr>
                <w:spacing w:val="-3"/>
              </w:rPr>
              <w:t xml:space="preserve"> </w:t>
            </w:r>
            <w:r>
              <w:t>equal</w:t>
            </w:r>
            <w:r>
              <w:rPr>
                <w:spacing w:val="-5"/>
              </w:rPr>
              <w:t xml:space="preserve"> </w:t>
            </w:r>
            <w:r>
              <w:t>treatment</w:t>
            </w:r>
            <w:r>
              <w:rPr>
                <w:spacing w:val="-5"/>
              </w:rPr>
              <w:t xml:space="preserve"> </w:t>
            </w:r>
            <w:r>
              <w:t>to employees from different backgrounds.</w:t>
            </w:r>
          </w:p>
        </w:tc>
      </w:tr>
      <w:tr w:rsidR="00AD4945" w14:paraId="58C111A7" w14:textId="77777777">
        <w:trPr>
          <w:trHeight w:val="1080"/>
        </w:trPr>
        <w:tc>
          <w:tcPr>
            <w:tcW w:w="2296" w:type="dxa"/>
          </w:tcPr>
          <w:p w14:paraId="27AE8A87" w14:textId="77777777" w:rsidR="00AD4945" w:rsidRDefault="00000000">
            <w:pPr>
              <w:pStyle w:val="TableParagraph"/>
            </w:pPr>
            <w:r>
              <w:t>Disadvantaged</w:t>
            </w:r>
            <w:r>
              <w:rPr>
                <w:spacing w:val="-3"/>
              </w:rPr>
              <w:t xml:space="preserve"> </w:t>
            </w:r>
            <w:r>
              <w:rPr>
                <w:spacing w:val="-2"/>
              </w:rPr>
              <w:t>Groups</w:t>
            </w:r>
          </w:p>
        </w:tc>
        <w:tc>
          <w:tcPr>
            <w:tcW w:w="7068" w:type="dxa"/>
          </w:tcPr>
          <w:p w14:paraId="6E0534A2" w14:textId="1CEFEF3E" w:rsidR="00AD4945" w:rsidRDefault="00000000">
            <w:pPr>
              <w:pStyle w:val="TableParagraph"/>
              <w:spacing w:line="276" w:lineRule="auto"/>
              <w:ind w:right="52"/>
            </w:pPr>
            <w:r>
              <w:t>Groups that are subject to prejudice, discrimination or biases due to their social</w:t>
            </w:r>
            <w:r>
              <w:rPr>
                <w:spacing w:val="-6"/>
              </w:rPr>
              <w:t xml:space="preserve"> </w:t>
            </w:r>
            <w:r>
              <w:t>status,</w:t>
            </w:r>
            <w:r>
              <w:rPr>
                <w:spacing w:val="-4"/>
              </w:rPr>
              <w:t xml:space="preserve"> </w:t>
            </w:r>
            <w:r>
              <w:t>background,</w:t>
            </w:r>
            <w:r>
              <w:rPr>
                <w:spacing w:val="-10"/>
              </w:rPr>
              <w:t xml:space="preserve"> </w:t>
            </w:r>
            <w:r>
              <w:t>and/or</w:t>
            </w:r>
            <w:r>
              <w:rPr>
                <w:spacing w:val="-3"/>
              </w:rPr>
              <w:t xml:space="preserve"> </w:t>
            </w:r>
            <w:r>
              <w:t>other</w:t>
            </w:r>
            <w:r>
              <w:rPr>
                <w:spacing w:val="-3"/>
              </w:rPr>
              <w:t xml:space="preserve"> </w:t>
            </w:r>
            <w:r>
              <w:t>characteristics</w:t>
            </w:r>
            <w:r>
              <w:rPr>
                <w:spacing w:val="-5"/>
              </w:rPr>
              <w:t xml:space="preserve"> </w:t>
            </w:r>
            <w:r>
              <w:t>(e.</w:t>
            </w:r>
            <w:r w:rsidR="004E1A49">
              <w:t>g.</w:t>
            </w:r>
            <w:r>
              <w:t>,</w:t>
            </w:r>
            <w:r>
              <w:rPr>
                <w:spacing w:val="-4"/>
              </w:rPr>
              <w:t xml:space="preserve"> </w:t>
            </w:r>
            <w:r>
              <w:t>a</w:t>
            </w:r>
            <w:r>
              <w:rPr>
                <w:spacing w:val="-2"/>
              </w:rPr>
              <w:t xml:space="preserve"> </w:t>
            </w:r>
            <w:r>
              <w:t>woman</w:t>
            </w:r>
            <w:r>
              <w:rPr>
                <w:spacing w:val="-4"/>
              </w:rPr>
              <w:t xml:space="preserve"> </w:t>
            </w:r>
            <w:r>
              <w:t>denied</w:t>
            </w:r>
            <w:r>
              <w:rPr>
                <w:spacing w:val="-4"/>
              </w:rPr>
              <w:t xml:space="preserve"> </w:t>
            </w:r>
            <w:r>
              <w:t>a management position because of her gender).</w:t>
            </w:r>
          </w:p>
        </w:tc>
      </w:tr>
      <w:tr w:rsidR="00AD4945" w14:paraId="4211CE23" w14:textId="77777777">
        <w:trPr>
          <w:trHeight w:val="1340"/>
        </w:trPr>
        <w:tc>
          <w:tcPr>
            <w:tcW w:w="2296" w:type="dxa"/>
          </w:tcPr>
          <w:p w14:paraId="01CF159A" w14:textId="77777777" w:rsidR="00AD4945" w:rsidRDefault="00000000">
            <w:pPr>
              <w:pStyle w:val="TableParagraph"/>
              <w:spacing w:before="80" w:line="276" w:lineRule="auto"/>
              <w:ind w:right="171"/>
            </w:pPr>
            <w:r>
              <w:t>North American Industry</w:t>
            </w:r>
            <w:r>
              <w:rPr>
                <w:spacing w:val="-14"/>
              </w:rPr>
              <w:t xml:space="preserve"> </w:t>
            </w:r>
            <w:r>
              <w:t>Classification System (NAICS)</w:t>
            </w:r>
          </w:p>
        </w:tc>
        <w:tc>
          <w:tcPr>
            <w:tcW w:w="7068" w:type="dxa"/>
          </w:tcPr>
          <w:p w14:paraId="007C77EF" w14:textId="5EC42375" w:rsidR="00AD4945" w:rsidRDefault="00000000">
            <w:pPr>
              <w:pStyle w:val="TableParagraph"/>
              <w:spacing w:before="80" w:line="276" w:lineRule="auto"/>
            </w:pPr>
            <w:r>
              <w:t>A</w:t>
            </w:r>
            <w:r>
              <w:rPr>
                <w:spacing w:val="-2"/>
              </w:rPr>
              <w:t xml:space="preserve"> </w:t>
            </w:r>
            <w:r>
              <w:t>coding</w:t>
            </w:r>
            <w:r>
              <w:rPr>
                <w:spacing w:val="-3"/>
              </w:rPr>
              <w:t xml:space="preserve"> </w:t>
            </w:r>
            <w:r>
              <w:t>system</w:t>
            </w:r>
            <w:r>
              <w:rPr>
                <w:spacing w:val="-5"/>
              </w:rPr>
              <w:t xml:space="preserve"> </w:t>
            </w:r>
            <w:r>
              <w:t>used</w:t>
            </w:r>
            <w:r>
              <w:rPr>
                <w:spacing w:val="-3"/>
              </w:rPr>
              <w:t xml:space="preserve"> </w:t>
            </w:r>
            <w:r>
              <w:t>by</w:t>
            </w:r>
            <w:r>
              <w:rPr>
                <w:spacing w:val="-3"/>
              </w:rPr>
              <w:t xml:space="preserve"> </w:t>
            </w:r>
            <w:r>
              <w:t>Federal</w:t>
            </w:r>
            <w:r>
              <w:rPr>
                <w:spacing w:val="-5"/>
              </w:rPr>
              <w:t xml:space="preserve"> </w:t>
            </w:r>
            <w:r>
              <w:t>agencies</w:t>
            </w:r>
            <w:r>
              <w:rPr>
                <w:spacing w:val="-4"/>
              </w:rPr>
              <w:t xml:space="preserve"> </w:t>
            </w:r>
            <w:r>
              <w:t>to</w:t>
            </w:r>
            <w:r>
              <w:rPr>
                <w:spacing w:val="-3"/>
              </w:rPr>
              <w:t xml:space="preserve"> </w:t>
            </w:r>
            <w:r>
              <w:t>classify</w:t>
            </w:r>
            <w:r>
              <w:rPr>
                <w:spacing w:val="-3"/>
              </w:rPr>
              <w:t xml:space="preserve"> </w:t>
            </w:r>
            <w:r>
              <w:t>businesses</w:t>
            </w:r>
            <w:r>
              <w:rPr>
                <w:spacing w:val="-4"/>
              </w:rPr>
              <w:t xml:space="preserve"> </w:t>
            </w:r>
            <w:r>
              <w:t>in order to</w:t>
            </w:r>
            <w:r w:rsidR="004E1A49">
              <w:t xml:space="preserve"> </w:t>
            </w:r>
            <w:r>
              <w:t xml:space="preserve">report on the U.S. business economy. For more information, please refer to: </w:t>
            </w:r>
            <w:hyperlink r:id="rId11">
              <w:r>
                <w:rPr>
                  <w:color w:val="4AACC5"/>
                  <w:spacing w:val="-2"/>
                </w:rPr>
                <w:t>https://www.census.gov/naics/</w:t>
              </w:r>
            </w:hyperlink>
          </w:p>
        </w:tc>
      </w:tr>
      <w:tr w:rsidR="00AD4945" w14:paraId="094B67E2" w14:textId="77777777">
        <w:trPr>
          <w:trHeight w:val="1080"/>
        </w:trPr>
        <w:tc>
          <w:tcPr>
            <w:tcW w:w="2296" w:type="dxa"/>
          </w:tcPr>
          <w:p w14:paraId="401DFC09" w14:textId="050A281E" w:rsidR="00AD4945" w:rsidRDefault="008308AD">
            <w:pPr>
              <w:pStyle w:val="TableParagraph"/>
              <w:spacing w:before="80"/>
            </w:pPr>
            <w:r>
              <w:t>Fair</w:t>
            </w:r>
            <w:r w:rsidR="00000000">
              <w:rPr>
                <w:spacing w:val="-6"/>
              </w:rPr>
              <w:t xml:space="preserve"> </w:t>
            </w:r>
            <w:r w:rsidR="00000000">
              <w:t xml:space="preserve">Supply </w:t>
            </w:r>
            <w:r w:rsidR="00000000">
              <w:rPr>
                <w:spacing w:val="-4"/>
              </w:rPr>
              <w:t>Chain</w:t>
            </w:r>
          </w:p>
        </w:tc>
        <w:tc>
          <w:tcPr>
            <w:tcW w:w="7068" w:type="dxa"/>
          </w:tcPr>
          <w:p w14:paraId="595ABE82" w14:textId="3A476654" w:rsidR="00AD4945" w:rsidRDefault="004E1A49">
            <w:pPr>
              <w:pStyle w:val="TableParagraph"/>
              <w:spacing w:before="80" w:line="278" w:lineRule="auto"/>
              <w:ind w:right="313"/>
              <w:jc w:val="both"/>
            </w:pPr>
            <w:r>
              <w:t>Suppliers</w:t>
            </w:r>
            <w:r>
              <w:rPr>
                <w:spacing w:val="-5"/>
              </w:rPr>
              <w:t xml:space="preserve"> </w:t>
            </w:r>
            <w:r>
              <w:t>owned</w:t>
            </w:r>
            <w:r>
              <w:rPr>
                <w:spacing w:val="-4"/>
              </w:rPr>
              <w:t xml:space="preserve"> </w:t>
            </w:r>
            <w:r>
              <w:t>by</w:t>
            </w:r>
            <w:r>
              <w:rPr>
                <w:spacing w:val="-4"/>
              </w:rPr>
              <w:t xml:space="preserve"> </w:t>
            </w:r>
            <w:r>
              <w:t>people</w:t>
            </w:r>
            <w:r>
              <w:rPr>
                <w:spacing w:val="-2"/>
              </w:rPr>
              <w:t xml:space="preserve"> </w:t>
            </w:r>
            <w:r>
              <w:t>of</w:t>
            </w:r>
            <w:r>
              <w:rPr>
                <w:spacing w:val="-3"/>
              </w:rPr>
              <w:t xml:space="preserve"> </w:t>
            </w:r>
            <w:r>
              <w:t>color,</w:t>
            </w:r>
            <w:r>
              <w:rPr>
                <w:spacing w:val="-4"/>
              </w:rPr>
              <w:t xml:space="preserve"> </w:t>
            </w:r>
            <w:r>
              <w:t>women,</w:t>
            </w:r>
            <w:r>
              <w:rPr>
                <w:spacing w:val="-4"/>
              </w:rPr>
              <w:t xml:space="preserve"> </w:t>
            </w:r>
            <w:r>
              <w:t>people</w:t>
            </w:r>
            <w:r>
              <w:rPr>
                <w:spacing w:val="-2"/>
              </w:rPr>
              <w:t xml:space="preserve"> </w:t>
            </w:r>
            <w:r>
              <w:t>with disabilities,</w:t>
            </w:r>
            <w:r>
              <w:rPr>
                <w:spacing w:val="-3"/>
              </w:rPr>
              <w:t xml:space="preserve"> </w:t>
            </w:r>
            <w:r>
              <w:t>military/veterans</w:t>
            </w:r>
            <w:r>
              <w:rPr>
                <w:spacing w:val="-8"/>
              </w:rPr>
              <w:t>,</w:t>
            </w:r>
            <w:r>
              <w:rPr>
                <w:spacing w:val="-1"/>
              </w:rPr>
              <w:t xml:space="preserve"> </w:t>
            </w:r>
            <w:r>
              <w:t>LBGTQ+</w:t>
            </w:r>
            <w:r>
              <w:rPr>
                <w:spacing w:val="-2"/>
              </w:rPr>
              <w:t xml:space="preserve"> </w:t>
            </w:r>
            <w:r>
              <w:t>individuals</w:t>
            </w:r>
            <w:r>
              <w:rPr>
                <w:spacing w:val="-3"/>
              </w:rPr>
              <w:t xml:space="preserve"> </w:t>
            </w:r>
            <w:r>
              <w:t xml:space="preserve">or those located in </w:t>
            </w:r>
            <w:proofErr w:type="spellStart"/>
            <w:r>
              <w:t>HUBZones</w:t>
            </w:r>
            <w:proofErr w:type="spellEnd"/>
            <w:r>
              <w:rPr>
                <w:spacing w:val="-2"/>
              </w:rPr>
              <w:t>.</w:t>
            </w:r>
          </w:p>
        </w:tc>
      </w:tr>
    </w:tbl>
    <w:p w14:paraId="2CDCF6BC" w14:textId="77777777" w:rsidR="00AD4945" w:rsidRDefault="00AD4945">
      <w:pPr>
        <w:spacing w:line="278" w:lineRule="auto"/>
        <w:jc w:val="both"/>
        <w:sectPr w:rsidR="00AD4945">
          <w:pgSz w:w="12240" w:h="15840"/>
          <w:pgMar w:top="2080" w:right="1300" w:bottom="920" w:left="1340" w:header="720" w:footer="720" w:gutter="0"/>
          <w:cols w:space="720"/>
        </w:sectPr>
      </w:pPr>
    </w:p>
    <w:p w14:paraId="33F25587" w14:textId="77777777" w:rsidR="00AD4945" w:rsidRDefault="00AD4945">
      <w:pPr>
        <w:spacing w:before="5" w:after="1"/>
        <w:rPr>
          <w:sz w:val="26"/>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96"/>
        <w:gridCol w:w="7068"/>
      </w:tblGrid>
      <w:tr w:rsidR="00AD4945" w14:paraId="61DC70E4" w14:textId="77777777">
        <w:trPr>
          <w:trHeight w:val="490"/>
        </w:trPr>
        <w:tc>
          <w:tcPr>
            <w:tcW w:w="2296" w:type="dxa"/>
            <w:shd w:val="clear" w:color="auto" w:fill="B4C5E7"/>
          </w:tcPr>
          <w:p w14:paraId="72C7DD9A" w14:textId="77777777" w:rsidR="00AD4945" w:rsidRDefault="00000000">
            <w:pPr>
              <w:pStyle w:val="TableParagraph"/>
              <w:spacing w:before="99"/>
              <w:rPr>
                <w:b/>
              </w:rPr>
            </w:pPr>
            <w:r>
              <w:rPr>
                <w:b/>
                <w:spacing w:val="-4"/>
              </w:rPr>
              <w:t>Term</w:t>
            </w:r>
          </w:p>
        </w:tc>
        <w:tc>
          <w:tcPr>
            <w:tcW w:w="7068" w:type="dxa"/>
            <w:shd w:val="clear" w:color="auto" w:fill="B4C5E7"/>
          </w:tcPr>
          <w:p w14:paraId="788D5AAC" w14:textId="77777777" w:rsidR="00AD4945" w:rsidRDefault="00000000">
            <w:pPr>
              <w:pStyle w:val="TableParagraph"/>
              <w:spacing w:before="99"/>
              <w:rPr>
                <w:b/>
              </w:rPr>
            </w:pPr>
            <w:r>
              <w:rPr>
                <w:b/>
                <w:spacing w:val="-2"/>
              </w:rPr>
              <w:t>Definition</w:t>
            </w:r>
          </w:p>
        </w:tc>
      </w:tr>
      <w:tr w:rsidR="00AD4945" w14:paraId="4E1AEBD7" w14:textId="77777777">
        <w:trPr>
          <w:trHeight w:val="1080"/>
        </w:trPr>
        <w:tc>
          <w:tcPr>
            <w:tcW w:w="2296" w:type="dxa"/>
          </w:tcPr>
          <w:p w14:paraId="60E3D722" w14:textId="77777777" w:rsidR="00AD4945" w:rsidRDefault="00000000">
            <w:pPr>
              <w:pStyle w:val="TableParagraph"/>
            </w:pPr>
            <w:r>
              <w:t>Unconscious</w:t>
            </w:r>
            <w:r>
              <w:rPr>
                <w:spacing w:val="-1"/>
              </w:rPr>
              <w:t xml:space="preserve"> </w:t>
            </w:r>
            <w:r>
              <w:rPr>
                <w:spacing w:val="-4"/>
              </w:rPr>
              <w:t>bias</w:t>
            </w:r>
          </w:p>
        </w:tc>
        <w:tc>
          <w:tcPr>
            <w:tcW w:w="7068" w:type="dxa"/>
          </w:tcPr>
          <w:p w14:paraId="1FC11A4E" w14:textId="1351A368" w:rsidR="00AD4945" w:rsidRDefault="00000000">
            <w:pPr>
              <w:pStyle w:val="TableParagraph"/>
              <w:spacing w:line="276" w:lineRule="auto"/>
              <w:ind w:right="378"/>
            </w:pPr>
            <w:r>
              <w:t>Automatic</w:t>
            </w:r>
            <w:r>
              <w:rPr>
                <w:spacing w:val="-2"/>
              </w:rPr>
              <w:t xml:space="preserve"> </w:t>
            </w:r>
            <w:r>
              <w:t>judgments</w:t>
            </w:r>
            <w:r>
              <w:rPr>
                <w:spacing w:val="-5"/>
              </w:rPr>
              <w:t xml:space="preserve"> </w:t>
            </w:r>
            <w:r>
              <w:t>made</w:t>
            </w:r>
            <w:r>
              <w:rPr>
                <w:spacing w:val="-2"/>
              </w:rPr>
              <w:t xml:space="preserve"> </w:t>
            </w:r>
            <w:r>
              <w:t>about</w:t>
            </w:r>
            <w:r>
              <w:rPr>
                <w:spacing w:val="-6"/>
              </w:rPr>
              <w:t xml:space="preserve"> </w:t>
            </w:r>
            <w:r>
              <w:t>an</w:t>
            </w:r>
            <w:r>
              <w:rPr>
                <w:spacing w:val="-4"/>
              </w:rPr>
              <w:t xml:space="preserve"> </w:t>
            </w:r>
            <w:r>
              <w:t>individual</w:t>
            </w:r>
            <w:r>
              <w:rPr>
                <w:spacing w:val="-6"/>
              </w:rPr>
              <w:t xml:space="preserve"> </w:t>
            </w:r>
            <w:r>
              <w:t>or</w:t>
            </w:r>
            <w:r>
              <w:rPr>
                <w:spacing w:val="-8"/>
              </w:rPr>
              <w:t xml:space="preserve"> </w:t>
            </w:r>
            <w:r>
              <w:t>a</w:t>
            </w:r>
            <w:r>
              <w:rPr>
                <w:spacing w:val="-2"/>
              </w:rPr>
              <w:t xml:space="preserve"> </w:t>
            </w:r>
            <w:r>
              <w:t>group</w:t>
            </w:r>
            <w:r>
              <w:rPr>
                <w:spacing w:val="-4"/>
              </w:rPr>
              <w:t xml:space="preserve"> </w:t>
            </w:r>
            <w:r>
              <w:t>of</w:t>
            </w:r>
            <w:r>
              <w:rPr>
                <w:spacing w:val="-3"/>
              </w:rPr>
              <w:t xml:space="preserve"> </w:t>
            </w:r>
            <w:r>
              <w:t>people</w:t>
            </w:r>
            <w:r w:rsidR="004E1A49">
              <w:t>;</w:t>
            </w:r>
            <w:r>
              <w:t xml:space="preserve"> </w:t>
            </w:r>
            <w:r w:rsidR="004E1A49">
              <w:t>general</w:t>
            </w:r>
            <w:r>
              <w:t>ly based on social stereotypes.</w:t>
            </w:r>
          </w:p>
        </w:tc>
      </w:tr>
      <w:tr w:rsidR="00AD4945" w14:paraId="6EFDC3DD" w14:textId="77777777">
        <w:trPr>
          <w:trHeight w:val="1080"/>
        </w:trPr>
        <w:tc>
          <w:tcPr>
            <w:tcW w:w="2296" w:type="dxa"/>
          </w:tcPr>
          <w:p w14:paraId="79D67836" w14:textId="77777777" w:rsidR="00AD4945" w:rsidRDefault="00000000">
            <w:pPr>
              <w:pStyle w:val="TableParagraph"/>
              <w:spacing w:line="276" w:lineRule="auto"/>
              <w:ind w:right="404"/>
            </w:pPr>
            <w:r>
              <w:rPr>
                <w:spacing w:val="-2"/>
              </w:rPr>
              <w:t>Cross-cultural Competence</w:t>
            </w:r>
          </w:p>
        </w:tc>
        <w:tc>
          <w:tcPr>
            <w:tcW w:w="7068" w:type="dxa"/>
          </w:tcPr>
          <w:p w14:paraId="17D2045B" w14:textId="613F803D" w:rsidR="00AD4945" w:rsidRDefault="00000000" w:rsidP="004E1A49">
            <w:pPr>
              <w:pStyle w:val="TableParagraph"/>
            </w:pPr>
            <w:r>
              <w:t>Knowledge,</w:t>
            </w:r>
            <w:r>
              <w:rPr>
                <w:spacing w:val="-2"/>
              </w:rPr>
              <w:t xml:space="preserve"> </w:t>
            </w:r>
            <w:r>
              <w:t>skills,</w:t>
            </w:r>
            <w:r>
              <w:rPr>
                <w:spacing w:val="-3"/>
              </w:rPr>
              <w:t xml:space="preserve"> </w:t>
            </w:r>
            <w:r>
              <w:t>and</w:t>
            </w:r>
            <w:r>
              <w:rPr>
                <w:spacing w:val="-2"/>
              </w:rPr>
              <w:t xml:space="preserve"> </w:t>
            </w:r>
            <w:r>
              <w:t>abilit</w:t>
            </w:r>
            <w:r w:rsidR="004E1A49">
              <w:t>ies</w:t>
            </w:r>
            <w:r>
              <w:rPr>
                <w:spacing w:val="-2"/>
              </w:rPr>
              <w:t xml:space="preserve"> </w:t>
            </w:r>
            <w:r>
              <w:t>t</w:t>
            </w:r>
            <w:r w:rsidR="004E1A49">
              <w:t>hat enable effective</w:t>
            </w:r>
            <w:r>
              <w:rPr>
                <w:spacing w:val="-2"/>
              </w:rPr>
              <w:t xml:space="preserve"> </w:t>
            </w:r>
            <w:r>
              <w:t>interact</w:t>
            </w:r>
            <w:r w:rsidR="004E1A49">
              <w:t>ions</w:t>
            </w:r>
            <w:r>
              <w:rPr>
                <w:spacing w:val="-9"/>
              </w:rPr>
              <w:t xml:space="preserve"> </w:t>
            </w:r>
            <w:r>
              <w:t>and</w:t>
            </w:r>
            <w:r>
              <w:rPr>
                <w:spacing w:val="-2"/>
              </w:rPr>
              <w:t xml:space="preserve"> </w:t>
            </w:r>
            <w:r>
              <w:t>communicat</w:t>
            </w:r>
            <w:r w:rsidR="004E1A49">
              <w:t>ion</w:t>
            </w:r>
            <w:r>
              <w:t xml:space="preserve"> with</w:t>
            </w:r>
            <w:r>
              <w:rPr>
                <w:spacing w:val="-2"/>
              </w:rPr>
              <w:t xml:space="preserve"> </w:t>
            </w:r>
            <w:r>
              <w:t>people</w:t>
            </w:r>
            <w:r>
              <w:rPr>
                <w:spacing w:val="1"/>
              </w:rPr>
              <w:t xml:space="preserve"> </w:t>
            </w:r>
            <w:r>
              <w:rPr>
                <w:spacing w:val="-4"/>
              </w:rPr>
              <w:t>from</w:t>
            </w:r>
            <w:r w:rsidR="004E1A49">
              <w:t xml:space="preserve"> </w:t>
            </w:r>
            <w:r>
              <w:t>cultures</w:t>
            </w:r>
            <w:r>
              <w:rPr>
                <w:spacing w:val="-3"/>
              </w:rPr>
              <w:t xml:space="preserve"> </w:t>
            </w:r>
            <w:r>
              <w:t>different</w:t>
            </w:r>
            <w:r>
              <w:rPr>
                <w:spacing w:val="-7"/>
              </w:rPr>
              <w:t xml:space="preserve"> </w:t>
            </w:r>
            <w:r>
              <w:t>from</w:t>
            </w:r>
            <w:r>
              <w:rPr>
                <w:spacing w:val="-2"/>
              </w:rPr>
              <w:t xml:space="preserve"> </w:t>
            </w:r>
            <w:r>
              <w:t xml:space="preserve">one’s </w:t>
            </w:r>
            <w:r>
              <w:rPr>
                <w:spacing w:val="-4"/>
              </w:rPr>
              <w:t>own.</w:t>
            </w:r>
          </w:p>
        </w:tc>
      </w:tr>
      <w:tr w:rsidR="00AD4945" w14:paraId="7CC33619" w14:textId="77777777">
        <w:trPr>
          <w:trHeight w:val="1080"/>
        </w:trPr>
        <w:tc>
          <w:tcPr>
            <w:tcW w:w="2296" w:type="dxa"/>
          </w:tcPr>
          <w:p w14:paraId="184FE6F4" w14:textId="77777777" w:rsidR="00AD4945" w:rsidRDefault="00000000">
            <w:pPr>
              <w:pStyle w:val="TableParagraph"/>
            </w:pPr>
            <w:r>
              <w:rPr>
                <w:spacing w:val="-2"/>
              </w:rPr>
              <w:t>Mentoring</w:t>
            </w:r>
          </w:p>
        </w:tc>
        <w:tc>
          <w:tcPr>
            <w:tcW w:w="7068" w:type="dxa"/>
          </w:tcPr>
          <w:p w14:paraId="4C5BE73F" w14:textId="77777777" w:rsidR="00AD4945" w:rsidRDefault="00000000">
            <w:pPr>
              <w:pStyle w:val="TableParagraph"/>
              <w:spacing w:line="276" w:lineRule="auto"/>
            </w:pPr>
            <w:r>
              <w:t>Refers</w:t>
            </w:r>
            <w:r>
              <w:rPr>
                <w:spacing w:val="-5"/>
              </w:rPr>
              <w:t xml:space="preserve"> </w:t>
            </w:r>
            <w:r>
              <w:t>to</w:t>
            </w:r>
            <w:r>
              <w:rPr>
                <w:spacing w:val="-4"/>
              </w:rPr>
              <w:t xml:space="preserve"> </w:t>
            </w:r>
            <w:r>
              <w:t>helping</w:t>
            </w:r>
            <w:r>
              <w:rPr>
                <w:spacing w:val="-4"/>
              </w:rPr>
              <w:t xml:space="preserve"> </w:t>
            </w:r>
            <w:r>
              <w:t>a</w:t>
            </w:r>
            <w:r>
              <w:rPr>
                <w:spacing w:val="-2"/>
              </w:rPr>
              <w:t xml:space="preserve"> </w:t>
            </w:r>
            <w:r>
              <w:t>person</w:t>
            </w:r>
            <w:r>
              <w:rPr>
                <w:spacing w:val="-5"/>
              </w:rPr>
              <w:t xml:space="preserve"> </w:t>
            </w:r>
            <w:r>
              <w:t>grow</w:t>
            </w:r>
            <w:r>
              <w:rPr>
                <w:spacing w:val="-4"/>
              </w:rPr>
              <w:t xml:space="preserve"> </w:t>
            </w:r>
            <w:r>
              <w:t>personally</w:t>
            </w:r>
            <w:r>
              <w:rPr>
                <w:spacing w:val="-4"/>
              </w:rPr>
              <w:t xml:space="preserve"> </w:t>
            </w:r>
            <w:r>
              <w:t>and</w:t>
            </w:r>
            <w:r>
              <w:rPr>
                <w:spacing w:val="-4"/>
              </w:rPr>
              <w:t xml:space="preserve"> </w:t>
            </w:r>
            <w:r>
              <w:t>professionally</w:t>
            </w:r>
            <w:r>
              <w:rPr>
                <w:spacing w:val="-4"/>
              </w:rPr>
              <w:t xml:space="preserve"> </w:t>
            </w:r>
            <w:r>
              <w:t>by</w:t>
            </w:r>
            <w:r>
              <w:rPr>
                <w:spacing w:val="-4"/>
              </w:rPr>
              <w:t xml:space="preserve"> </w:t>
            </w:r>
            <w:r>
              <w:t>providing them advice, feedback, and coaching.</w:t>
            </w:r>
          </w:p>
        </w:tc>
      </w:tr>
      <w:tr w:rsidR="00AD4945" w14:paraId="58C5091E" w14:textId="77777777">
        <w:trPr>
          <w:trHeight w:val="1055"/>
        </w:trPr>
        <w:tc>
          <w:tcPr>
            <w:tcW w:w="2296" w:type="dxa"/>
          </w:tcPr>
          <w:p w14:paraId="67FF5198" w14:textId="77777777" w:rsidR="00AD4945" w:rsidRDefault="00000000">
            <w:pPr>
              <w:pStyle w:val="TableParagraph"/>
              <w:spacing w:line="276" w:lineRule="auto"/>
              <w:ind w:right="550"/>
            </w:pPr>
            <w:r>
              <w:t>Formal</w:t>
            </w:r>
            <w:r>
              <w:rPr>
                <w:spacing w:val="-14"/>
              </w:rPr>
              <w:t xml:space="preserve"> </w:t>
            </w:r>
            <w:r>
              <w:t xml:space="preserve">Mentoring </w:t>
            </w:r>
            <w:r>
              <w:rPr>
                <w:spacing w:val="-2"/>
              </w:rPr>
              <w:t>Program</w:t>
            </w:r>
          </w:p>
        </w:tc>
        <w:tc>
          <w:tcPr>
            <w:tcW w:w="7068" w:type="dxa"/>
          </w:tcPr>
          <w:p w14:paraId="48EA1F71" w14:textId="37B7B02C" w:rsidR="00AD4945" w:rsidRDefault="00000000">
            <w:pPr>
              <w:pStyle w:val="TableParagraph"/>
              <w:spacing w:line="276" w:lineRule="auto"/>
              <w:ind w:right="500"/>
              <w:jc w:val="both"/>
            </w:pPr>
            <w:r>
              <w:t>A</w:t>
            </w:r>
            <w:r>
              <w:rPr>
                <w:spacing w:val="-2"/>
              </w:rPr>
              <w:t xml:space="preserve"> </w:t>
            </w:r>
            <w:r>
              <w:t>company-sanctioned</w:t>
            </w:r>
            <w:r>
              <w:rPr>
                <w:spacing w:val="-9"/>
              </w:rPr>
              <w:t xml:space="preserve"> </w:t>
            </w:r>
            <w:r>
              <w:t>and</w:t>
            </w:r>
            <w:r>
              <w:rPr>
                <w:spacing w:val="-3"/>
              </w:rPr>
              <w:t xml:space="preserve"> </w:t>
            </w:r>
            <w:r>
              <w:t>company-run</w:t>
            </w:r>
            <w:r>
              <w:rPr>
                <w:spacing w:val="-3"/>
              </w:rPr>
              <w:t xml:space="preserve"> </w:t>
            </w:r>
            <w:r>
              <w:t>program</w:t>
            </w:r>
            <w:r>
              <w:rPr>
                <w:spacing w:val="-5"/>
              </w:rPr>
              <w:t xml:space="preserve"> </w:t>
            </w:r>
            <w:r>
              <w:t>that</w:t>
            </w:r>
            <w:r>
              <w:rPr>
                <w:spacing w:val="-5"/>
              </w:rPr>
              <w:t xml:space="preserve"> </w:t>
            </w:r>
            <w:r>
              <w:t>pairs</w:t>
            </w:r>
            <w:r>
              <w:rPr>
                <w:spacing w:val="-4"/>
              </w:rPr>
              <w:t xml:space="preserve"> </w:t>
            </w:r>
            <w:r>
              <w:t>mentors</w:t>
            </w:r>
            <w:r>
              <w:rPr>
                <w:spacing w:val="-4"/>
              </w:rPr>
              <w:t xml:space="preserve"> </w:t>
            </w:r>
            <w:r>
              <w:t>and mentees</w:t>
            </w:r>
            <w:r w:rsidR="004E1A49">
              <w:t>, tracks participation,</w:t>
            </w:r>
            <w:r>
              <w:rPr>
                <w:spacing w:val="-2"/>
              </w:rPr>
              <w:t xml:space="preserve"> </w:t>
            </w:r>
            <w:r>
              <w:t>and</w:t>
            </w:r>
            <w:r>
              <w:rPr>
                <w:spacing w:val="-7"/>
              </w:rPr>
              <w:t xml:space="preserve"> </w:t>
            </w:r>
            <w:r>
              <w:t>assess</w:t>
            </w:r>
            <w:r w:rsidR="004E1A49">
              <w:t>es</w:t>
            </w:r>
            <w:r>
              <w:t>/measures</w:t>
            </w:r>
            <w:r>
              <w:rPr>
                <w:spacing w:val="-2"/>
              </w:rPr>
              <w:t xml:space="preserve"> </w:t>
            </w:r>
            <w:r>
              <w:t>the success</w:t>
            </w:r>
            <w:r>
              <w:rPr>
                <w:spacing w:val="-3"/>
              </w:rPr>
              <w:t xml:space="preserve"> </w:t>
            </w:r>
            <w:r>
              <w:t>of  participant</w:t>
            </w:r>
            <w:r>
              <w:rPr>
                <w:spacing w:val="-2"/>
              </w:rPr>
              <w:t xml:space="preserve"> </w:t>
            </w:r>
            <w:r>
              <w:t>and</w:t>
            </w:r>
            <w:r>
              <w:rPr>
                <w:spacing w:val="-1"/>
              </w:rPr>
              <w:t xml:space="preserve"> </w:t>
            </w:r>
            <w:r>
              <w:t xml:space="preserve">program </w:t>
            </w:r>
            <w:r>
              <w:rPr>
                <w:spacing w:val="-2"/>
              </w:rPr>
              <w:t>outcomes.</w:t>
            </w:r>
          </w:p>
        </w:tc>
      </w:tr>
      <w:tr w:rsidR="00AD4945" w14:paraId="0634FF8E" w14:textId="77777777">
        <w:trPr>
          <w:trHeight w:val="960"/>
        </w:trPr>
        <w:tc>
          <w:tcPr>
            <w:tcW w:w="2296" w:type="dxa"/>
          </w:tcPr>
          <w:p w14:paraId="19FBA04A" w14:textId="77777777" w:rsidR="00AD4945" w:rsidRDefault="00000000">
            <w:pPr>
              <w:pStyle w:val="TableParagraph"/>
            </w:pPr>
            <w:r>
              <w:rPr>
                <w:spacing w:val="-2"/>
              </w:rPr>
              <w:t>Sponsorship</w:t>
            </w:r>
          </w:p>
        </w:tc>
        <w:tc>
          <w:tcPr>
            <w:tcW w:w="7068" w:type="dxa"/>
          </w:tcPr>
          <w:p w14:paraId="6540E8EF" w14:textId="77777777" w:rsidR="00AD4945" w:rsidRDefault="00000000">
            <w:pPr>
              <w:pStyle w:val="TableParagraph"/>
              <w:spacing w:line="276" w:lineRule="auto"/>
              <w:ind w:right="52"/>
            </w:pPr>
            <w:r>
              <w:t>The</w:t>
            </w:r>
            <w:r>
              <w:rPr>
                <w:spacing w:val="-2"/>
              </w:rPr>
              <w:t xml:space="preserve"> </w:t>
            </w:r>
            <w:r>
              <w:t>process</w:t>
            </w:r>
            <w:r>
              <w:rPr>
                <w:spacing w:val="-5"/>
              </w:rPr>
              <w:t xml:space="preserve"> </w:t>
            </w:r>
            <w:r>
              <w:t>of</w:t>
            </w:r>
            <w:r>
              <w:rPr>
                <w:spacing w:val="-2"/>
              </w:rPr>
              <w:t xml:space="preserve"> </w:t>
            </w:r>
            <w:r>
              <w:t>a</w:t>
            </w:r>
            <w:r>
              <w:rPr>
                <w:spacing w:val="-2"/>
              </w:rPr>
              <w:t xml:space="preserve"> </w:t>
            </w:r>
            <w:r>
              <w:t>person</w:t>
            </w:r>
            <w:r>
              <w:rPr>
                <w:spacing w:val="-4"/>
              </w:rPr>
              <w:t xml:space="preserve"> </w:t>
            </w:r>
            <w:r>
              <w:t>with</w:t>
            </w:r>
            <w:r>
              <w:rPr>
                <w:spacing w:val="-3"/>
              </w:rPr>
              <w:t xml:space="preserve"> </w:t>
            </w:r>
            <w:r>
              <w:t>authority,</w:t>
            </w:r>
            <w:r>
              <w:rPr>
                <w:spacing w:val="-3"/>
              </w:rPr>
              <w:t xml:space="preserve"> </w:t>
            </w:r>
            <w:r>
              <w:t>who</w:t>
            </w:r>
            <w:r>
              <w:rPr>
                <w:spacing w:val="-3"/>
              </w:rPr>
              <w:t xml:space="preserve"> </w:t>
            </w:r>
            <w:r>
              <w:t>actively</w:t>
            </w:r>
            <w:r>
              <w:rPr>
                <w:spacing w:val="-3"/>
              </w:rPr>
              <w:t xml:space="preserve"> </w:t>
            </w:r>
            <w:r>
              <w:t>uses</w:t>
            </w:r>
            <w:r>
              <w:rPr>
                <w:spacing w:val="-9"/>
              </w:rPr>
              <w:t xml:space="preserve"> </w:t>
            </w:r>
            <w:r>
              <w:t>their influence</w:t>
            </w:r>
            <w:r>
              <w:rPr>
                <w:spacing w:val="-2"/>
              </w:rPr>
              <w:t xml:space="preserve"> </w:t>
            </w:r>
            <w:r>
              <w:t>to help employees advance in the company.</w:t>
            </w:r>
          </w:p>
        </w:tc>
      </w:tr>
      <w:tr w:rsidR="00AD4945" w14:paraId="042EABCD" w14:textId="77777777">
        <w:trPr>
          <w:trHeight w:val="1080"/>
        </w:trPr>
        <w:tc>
          <w:tcPr>
            <w:tcW w:w="2296" w:type="dxa"/>
          </w:tcPr>
          <w:p w14:paraId="3A3C9F30" w14:textId="77777777" w:rsidR="00AD4945" w:rsidRDefault="00000000">
            <w:pPr>
              <w:pStyle w:val="TableParagraph"/>
            </w:pPr>
            <w:r>
              <w:rPr>
                <w:spacing w:val="-2"/>
              </w:rPr>
              <w:t>Sponsor</w:t>
            </w:r>
          </w:p>
        </w:tc>
        <w:tc>
          <w:tcPr>
            <w:tcW w:w="7068" w:type="dxa"/>
          </w:tcPr>
          <w:p w14:paraId="42B3BB8B" w14:textId="77777777" w:rsidR="00AD4945" w:rsidRDefault="00000000">
            <w:pPr>
              <w:pStyle w:val="TableParagraph"/>
              <w:spacing w:line="276" w:lineRule="auto"/>
              <w:ind w:right="153"/>
            </w:pPr>
            <w:r>
              <w:t>Usually, someone at a more senior level and/or an individual with strong influence</w:t>
            </w:r>
            <w:r>
              <w:rPr>
                <w:spacing w:val="-8"/>
              </w:rPr>
              <w:t xml:space="preserve"> </w:t>
            </w:r>
            <w:r>
              <w:t>within</w:t>
            </w:r>
            <w:r>
              <w:rPr>
                <w:spacing w:val="-5"/>
              </w:rPr>
              <w:t xml:space="preserve"> </w:t>
            </w:r>
            <w:r>
              <w:t>an</w:t>
            </w:r>
            <w:r>
              <w:rPr>
                <w:spacing w:val="-5"/>
              </w:rPr>
              <w:t xml:space="preserve"> </w:t>
            </w:r>
            <w:r>
              <w:t>organization</w:t>
            </w:r>
            <w:r>
              <w:rPr>
                <w:spacing w:val="-5"/>
              </w:rPr>
              <w:t xml:space="preserve"> </w:t>
            </w:r>
            <w:r>
              <w:t>assists</w:t>
            </w:r>
            <w:r>
              <w:rPr>
                <w:spacing w:val="-6"/>
              </w:rPr>
              <w:t xml:space="preserve"> </w:t>
            </w:r>
            <w:r>
              <w:t>high</w:t>
            </w:r>
            <w:r>
              <w:rPr>
                <w:spacing w:val="-5"/>
              </w:rPr>
              <w:t xml:space="preserve"> </w:t>
            </w:r>
            <w:r>
              <w:t>potentials</w:t>
            </w:r>
            <w:r>
              <w:rPr>
                <w:spacing w:val="-6"/>
              </w:rPr>
              <w:t xml:space="preserve"> </w:t>
            </w:r>
            <w:r>
              <w:t>in</w:t>
            </w:r>
            <w:r>
              <w:rPr>
                <w:spacing w:val="-2"/>
              </w:rPr>
              <w:t xml:space="preserve"> </w:t>
            </w:r>
            <w:r>
              <w:t>gaining</w:t>
            </w:r>
            <w:r>
              <w:rPr>
                <w:spacing w:val="-5"/>
              </w:rPr>
              <w:t xml:space="preserve"> </w:t>
            </w:r>
            <w:r>
              <w:t>visibility for particular assignments, promotions, or positions.</w:t>
            </w:r>
          </w:p>
        </w:tc>
      </w:tr>
      <w:tr w:rsidR="00AD4945" w14:paraId="086BF56B" w14:textId="77777777">
        <w:trPr>
          <w:trHeight w:val="1050"/>
        </w:trPr>
        <w:tc>
          <w:tcPr>
            <w:tcW w:w="2296" w:type="dxa"/>
          </w:tcPr>
          <w:p w14:paraId="0D8184F5" w14:textId="77777777" w:rsidR="00AD4945" w:rsidRDefault="00000000">
            <w:pPr>
              <w:pStyle w:val="TableParagraph"/>
              <w:spacing w:line="276" w:lineRule="auto"/>
              <w:ind w:right="391"/>
            </w:pPr>
            <w:r>
              <w:t>Formal</w:t>
            </w:r>
            <w:r>
              <w:rPr>
                <w:spacing w:val="-14"/>
              </w:rPr>
              <w:t xml:space="preserve"> </w:t>
            </w:r>
            <w:r>
              <w:t xml:space="preserve">Sponsorship </w:t>
            </w:r>
            <w:r>
              <w:rPr>
                <w:spacing w:val="-2"/>
              </w:rPr>
              <w:t>Program</w:t>
            </w:r>
          </w:p>
        </w:tc>
        <w:tc>
          <w:tcPr>
            <w:tcW w:w="7068" w:type="dxa"/>
          </w:tcPr>
          <w:p w14:paraId="3CD6684C" w14:textId="575AB95F" w:rsidR="00AD4945" w:rsidRDefault="00000000">
            <w:pPr>
              <w:pStyle w:val="TableParagraph"/>
              <w:spacing w:line="276" w:lineRule="auto"/>
            </w:pPr>
            <w:r>
              <w:t>A</w:t>
            </w:r>
            <w:r>
              <w:rPr>
                <w:spacing w:val="-3"/>
              </w:rPr>
              <w:t xml:space="preserve"> </w:t>
            </w:r>
            <w:r>
              <w:t>company-sanctioned</w:t>
            </w:r>
            <w:r>
              <w:rPr>
                <w:spacing w:val="-9"/>
              </w:rPr>
              <w:t xml:space="preserve"> </w:t>
            </w:r>
            <w:r>
              <w:t>and</w:t>
            </w:r>
            <w:r>
              <w:rPr>
                <w:spacing w:val="-4"/>
              </w:rPr>
              <w:t xml:space="preserve"> </w:t>
            </w:r>
            <w:r>
              <w:t>company-run</w:t>
            </w:r>
            <w:r>
              <w:rPr>
                <w:spacing w:val="-4"/>
              </w:rPr>
              <w:t xml:space="preserve"> </w:t>
            </w:r>
            <w:r>
              <w:t>program</w:t>
            </w:r>
            <w:r>
              <w:rPr>
                <w:spacing w:val="-6"/>
              </w:rPr>
              <w:t xml:space="preserve"> </w:t>
            </w:r>
            <w:r>
              <w:t>that</w:t>
            </w:r>
            <w:r>
              <w:rPr>
                <w:spacing w:val="-6"/>
              </w:rPr>
              <w:t xml:space="preserve"> </w:t>
            </w:r>
            <w:r>
              <w:t>pairs</w:t>
            </w:r>
            <w:r>
              <w:rPr>
                <w:spacing w:val="-5"/>
              </w:rPr>
              <w:t xml:space="preserve"> </w:t>
            </w:r>
            <w:r>
              <w:t>sponsors</w:t>
            </w:r>
            <w:r>
              <w:rPr>
                <w:spacing w:val="-5"/>
              </w:rPr>
              <w:t xml:space="preserve"> </w:t>
            </w:r>
            <w:r>
              <w:t>with identified talent</w:t>
            </w:r>
            <w:r w:rsidR="004E1A49">
              <w:t>, tracks participation,</w:t>
            </w:r>
            <w:r>
              <w:t xml:space="preserve"> and assess</w:t>
            </w:r>
            <w:r w:rsidR="004E1A49">
              <w:t>es</w:t>
            </w:r>
            <w:r>
              <w:t>/measures the success of participant and program outcomes.</w:t>
            </w:r>
          </w:p>
        </w:tc>
      </w:tr>
      <w:tr w:rsidR="00AD4945" w14:paraId="04892375" w14:textId="77777777">
        <w:trPr>
          <w:trHeight w:val="1345"/>
        </w:trPr>
        <w:tc>
          <w:tcPr>
            <w:tcW w:w="2296" w:type="dxa"/>
          </w:tcPr>
          <w:p w14:paraId="30B2BA20" w14:textId="77777777" w:rsidR="00AD4945" w:rsidRDefault="00000000">
            <w:pPr>
              <w:pStyle w:val="TableParagraph"/>
            </w:pPr>
            <w:r>
              <w:t>Total</w:t>
            </w:r>
            <w:r>
              <w:rPr>
                <w:spacing w:val="-3"/>
              </w:rPr>
              <w:t xml:space="preserve"> </w:t>
            </w:r>
            <w:r>
              <w:rPr>
                <w:spacing w:val="-2"/>
              </w:rPr>
              <w:t>Giving</w:t>
            </w:r>
          </w:p>
        </w:tc>
        <w:tc>
          <w:tcPr>
            <w:tcW w:w="7068" w:type="dxa"/>
          </w:tcPr>
          <w:p w14:paraId="539B3690" w14:textId="77777777" w:rsidR="00AD4945" w:rsidRDefault="00000000">
            <w:pPr>
              <w:pStyle w:val="TableParagraph"/>
              <w:spacing w:line="276" w:lineRule="auto"/>
              <w:ind w:right="454"/>
            </w:pPr>
            <w:r>
              <w:t>Includes</w:t>
            </w:r>
            <w:r>
              <w:rPr>
                <w:spacing w:val="-6"/>
              </w:rPr>
              <w:t xml:space="preserve"> </w:t>
            </w:r>
            <w:r>
              <w:t>corporate</w:t>
            </w:r>
            <w:r>
              <w:rPr>
                <w:spacing w:val="-3"/>
              </w:rPr>
              <w:t xml:space="preserve"> </w:t>
            </w:r>
            <w:r>
              <w:t>cash,</w:t>
            </w:r>
            <w:r>
              <w:rPr>
                <w:spacing w:val="-6"/>
              </w:rPr>
              <w:t xml:space="preserve"> </w:t>
            </w:r>
            <w:r>
              <w:t>foundation</w:t>
            </w:r>
            <w:r>
              <w:rPr>
                <w:spacing w:val="-5"/>
              </w:rPr>
              <w:t xml:space="preserve"> </w:t>
            </w:r>
            <w:r>
              <w:t>cash</w:t>
            </w:r>
            <w:r>
              <w:rPr>
                <w:spacing w:val="-6"/>
              </w:rPr>
              <w:t xml:space="preserve"> </w:t>
            </w:r>
            <w:r>
              <w:t>and/or</w:t>
            </w:r>
            <w:r>
              <w:rPr>
                <w:spacing w:val="-4"/>
              </w:rPr>
              <w:t xml:space="preserve"> </w:t>
            </w:r>
            <w:r>
              <w:t>non-cash</w:t>
            </w:r>
            <w:r>
              <w:rPr>
                <w:spacing w:val="-10"/>
              </w:rPr>
              <w:t xml:space="preserve"> </w:t>
            </w:r>
            <w:r>
              <w:t>contributions</w:t>
            </w:r>
            <w:r>
              <w:rPr>
                <w:spacing w:val="-5"/>
              </w:rPr>
              <w:t xml:space="preserve"> </w:t>
            </w:r>
            <w:r>
              <w:t>to non-profit organizations. For organizations in the nonprofit sector, total giving could apply to any social benefit/social mission work, including charitable activities and charitable contributions.</w:t>
            </w:r>
          </w:p>
        </w:tc>
      </w:tr>
      <w:tr w:rsidR="00AD4945" w14:paraId="58335F6C" w14:textId="77777777">
        <w:trPr>
          <w:trHeight w:val="1635"/>
        </w:trPr>
        <w:tc>
          <w:tcPr>
            <w:tcW w:w="2296" w:type="dxa"/>
          </w:tcPr>
          <w:p w14:paraId="1C21FD9F" w14:textId="77777777" w:rsidR="00AD4945" w:rsidRDefault="00000000">
            <w:pPr>
              <w:pStyle w:val="TableParagraph"/>
            </w:pPr>
            <w:r>
              <w:t>Federal</w:t>
            </w:r>
            <w:r>
              <w:rPr>
                <w:spacing w:val="2"/>
              </w:rPr>
              <w:t xml:space="preserve"> </w:t>
            </w:r>
            <w:r>
              <w:rPr>
                <w:spacing w:val="-2"/>
              </w:rPr>
              <w:t>Contractor</w:t>
            </w:r>
          </w:p>
        </w:tc>
        <w:tc>
          <w:tcPr>
            <w:tcW w:w="7068" w:type="dxa"/>
          </w:tcPr>
          <w:p w14:paraId="5F0B867D" w14:textId="77777777" w:rsidR="00AD4945" w:rsidRDefault="00000000">
            <w:pPr>
              <w:pStyle w:val="TableParagraph"/>
              <w:spacing w:line="276" w:lineRule="auto"/>
              <w:ind w:right="378"/>
            </w:pPr>
            <w:r>
              <w:t>Refers to an organization that performs a specific job, supplies labor and materials, and/or sales products and services to the United States (any department</w:t>
            </w:r>
            <w:r>
              <w:rPr>
                <w:spacing w:val="-5"/>
              </w:rPr>
              <w:t xml:space="preserve"> </w:t>
            </w:r>
            <w:r>
              <w:t>or</w:t>
            </w:r>
            <w:r>
              <w:rPr>
                <w:spacing w:val="-7"/>
              </w:rPr>
              <w:t xml:space="preserve"> </w:t>
            </w:r>
            <w:r>
              <w:t>agency)</w:t>
            </w:r>
            <w:r>
              <w:rPr>
                <w:spacing w:val="-3"/>
              </w:rPr>
              <w:t xml:space="preserve"> </w:t>
            </w:r>
            <w:r>
              <w:t>OR</w:t>
            </w:r>
            <w:r>
              <w:rPr>
                <w:spacing w:val="-5"/>
              </w:rPr>
              <w:t xml:space="preserve"> </w:t>
            </w:r>
            <w:r>
              <w:t>refers</w:t>
            </w:r>
            <w:r>
              <w:rPr>
                <w:spacing w:val="-4"/>
              </w:rPr>
              <w:t xml:space="preserve"> </w:t>
            </w:r>
            <w:r>
              <w:t>to</w:t>
            </w:r>
            <w:r>
              <w:rPr>
                <w:spacing w:val="-3"/>
              </w:rPr>
              <w:t xml:space="preserve"> </w:t>
            </w:r>
            <w:r>
              <w:t>an</w:t>
            </w:r>
            <w:r>
              <w:rPr>
                <w:spacing w:val="-3"/>
              </w:rPr>
              <w:t xml:space="preserve"> </w:t>
            </w:r>
            <w:r>
              <w:t>organization</w:t>
            </w:r>
            <w:r>
              <w:rPr>
                <w:spacing w:val="-3"/>
              </w:rPr>
              <w:t xml:space="preserve"> </w:t>
            </w:r>
            <w:r>
              <w:t>that</w:t>
            </w:r>
            <w:r>
              <w:rPr>
                <w:spacing w:val="-5"/>
              </w:rPr>
              <w:t xml:space="preserve"> </w:t>
            </w:r>
            <w:r>
              <w:t>conducts</w:t>
            </w:r>
            <w:r>
              <w:rPr>
                <w:spacing w:val="-4"/>
              </w:rPr>
              <w:t xml:space="preserve"> </w:t>
            </w:r>
            <w:r>
              <w:t xml:space="preserve">business with the U.S. Federal government. For more information, please refer to: </w:t>
            </w:r>
            <w:hyperlink r:id="rId12">
              <w:r>
                <w:rPr>
                  <w:color w:val="4AACC5"/>
                  <w:spacing w:val="-2"/>
                  <w:u w:val="single" w:color="4AACC5"/>
                </w:rPr>
                <w:t>https://www.dol.gov/odep/topics/FederalContractorRequirements.htm</w:t>
              </w:r>
            </w:hyperlink>
          </w:p>
        </w:tc>
      </w:tr>
    </w:tbl>
    <w:p w14:paraId="45E08F4C" w14:textId="77777777" w:rsidR="00592AD9" w:rsidRDefault="00592AD9"/>
    <w:sectPr w:rsidR="00592AD9">
      <w:pgSz w:w="12240" w:h="15840"/>
      <w:pgMar w:top="2080" w:right="1300" w:bottom="92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24A77" w14:textId="77777777" w:rsidR="005655A7" w:rsidRDefault="005655A7">
      <w:r>
        <w:separator/>
      </w:r>
    </w:p>
  </w:endnote>
  <w:endnote w:type="continuationSeparator" w:id="0">
    <w:p w14:paraId="44EEC774" w14:textId="77777777" w:rsidR="005655A7" w:rsidRDefault="00565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F6B9" w14:textId="77777777" w:rsidR="00AD4945" w:rsidRDefault="00000000">
    <w:pPr>
      <w:pStyle w:val="BodyText"/>
      <w:spacing w:line="14" w:lineRule="auto"/>
      <w:rPr>
        <w:b w:val="0"/>
        <w:sz w:val="20"/>
      </w:rPr>
    </w:pPr>
    <w:r>
      <w:pict w14:anchorId="6AD58C8C">
        <v:shapetype id="_x0000_t202" coordsize="21600,21600" o:spt="202" path="m,l,21600r21600,l21600,xe">
          <v:stroke joinstyle="miter"/>
          <v:path gradientshapeok="t" o:connecttype="rect"/>
        </v:shapetype>
        <v:shape id="docshape2" o:spid="_x0000_s1025" type="#_x0000_t202" style="position:absolute;margin-left:300.65pt;margin-top:745pt;width:12.1pt;height:12pt;z-index:-15880192;mso-position-horizontal-relative:page;mso-position-vertical-relative:page" filled="f" stroked="f">
          <v:textbox style="mso-next-textbox:#docshape2" inset="0,0,0,0">
            <w:txbxContent>
              <w:p w14:paraId="73788D82" w14:textId="77777777" w:rsidR="00AD4945" w:rsidRDefault="00000000">
                <w:pPr>
                  <w:spacing w:line="212" w:lineRule="exact"/>
                  <w:ind w:left="60"/>
                  <w:rPr>
                    <w:rFonts w:ascii="Arial"/>
                    <w:sz w:val="20"/>
                  </w:rPr>
                </w:pPr>
                <w:r>
                  <w:rPr>
                    <w:rFonts w:ascii="Arial"/>
                    <w:w w:val="91"/>
                    <w:sz w:val="20"/>
                  </w:rPr>
                  <w:fldChar w:fldCharType="begin"/>
                </w:r>
                <w:r>
                  <w:rPr>
                    <w:rFonts w:ascii="Arial"/>
                    <w:w w:val="91"/>
                    <w:sz w:val="20"/>
                  </w:rPr>
                  <w:instrText xml:space="preserve"> PAGE </w:instrText>
                </w:r>
                <w:r>
                  <w:rPr>
                    <w:rFonts w:ascii="Arial"/>
                    <w:w w:val="91"/>
                    <w:sz w:val="20"/>
                  </w:rPr>
                  <w:fldChar w:fldCharType="separate"/>
                </w:r>
                <w:r>
                  <w:rPr>
                    <w:rFonts w:ascii="Arial"/>
                    <w:w w:val="91"/>
                    <w:sz w:val="20"/>
                  </w:rPr>
                  <w:t>1</w:t>
                </w:r>
                <w:r>
                  <w:rPr>
                    <w:rFonts w:ascii="Arial"/>
                    <w:w w:val="91"/>
                    <w:sz w:val="20"/>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8CA14" w14:textId="77777777" w:rsidR="005655A7" w:rsidRDefault="005655A7">
      <w:r>
        <w:separator/>
      </w:r>
    </w:p>
  </w:footnote>
  <w:footnote w:type="continuationSeparator" w:id="0">
    <w:p w14:paraId="555F6B85" w14:textId="77777777" w:rsidR="005655A7" w:rsidRDefault="00565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88D11" w14:textId="63283C90" w:rsidR="003615FC" w:rsidRDefault="005F0CA0" w:rsidP="005A0D4F">
    <w:pPr>
      <w:pStyle w:val="BodyText"/>
      <w:spacing w:line="14" w:lineRule="auto"/>
      <w:jc w:val="center"/>
      <w:rPr>
        <w:b w:val="0"/>
        <w:sz w:val="20"/>
      </w:rPr>
    </w:pPr>
    <w:r w:rsidRPr="005F0CA0">
      <w:rPr>
        <w:noProof/>
      </w:rPr>
      <w:drawing>
        <wp:anchor distT="0" distB="0" distL="114300" distR="114300" simplePos="0" relativeHeight="487437312" behindDoc="0" locked="0" layoutInCell="1" allowOverlap="1" wp14:anchorId="19A85D98" wp14:editId="1E771439">
          <wp:simplePos x="0" y="0"/>
          <wp:positionH relativeFrom="column">
            <wp:posOffset>1978025</wp:posOffset>
          </wp:positionH>
          <wp:positionV relativeFrom="paragraph">
            <wp:posOffset>-161925</wp:posOffset>
          </wp:positionV>
          <wp:extent cx="2181225" cy="457200"/>
          <wp:effectExtent l="0" t="0" r="9525" b="0"/>
          <wp:wrapTopAndBottom/>
          <wp:docPr id="1013636060" name="Graphic 1013636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4061550" name=""/>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t="-22049" b="38716"/>
                  <a:stretch/>
                </pic:blipFill>
                <pic:spPr bwMode="auto">
                  <a:xfrm>
                    <a:off x="0" y="0"/>
                    <a:ext cx="2181225" cy="45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736AA98" w14:textId="3CE43EC3" w:rsidR="00AD4945" w:rsidRDefault="00000000" w:rsidP="005A0D4F">
    <w:pPr>
      <w:pStyle w:val="BodyText"/>
      <w:spacing w:line="14" w:lineRule="auto"/>
      <w:jc w:val="center"/>
      <w:rPr>
        <w:b w:val="0"/>
        <w:sz w:val="20"/>
      </w:rPr>
    </w:pPr>
    <w:r>
      <w:pict w14:anchorId="27A472D1">
        <v:shapetype id="_x0000_t202" coordsize="21600,21600" o:spt="202" path="m,l,21600r21600,l21600,xe">
          <v:stroke joinstyle="miter"/>
          <v:path gradientshapeok="t" o:connecttype="rect"/>
        </v:shapetype>
        <v:shape id="docshape1" o:spid="_x0000_s1026" type="#_x0000_t202" style="position:absolute;left:0;text-align:left;margin-left:258.3pt;margin-top:69.85pt;width:94.9pt;height:38.25pt;z-index:-15880704;mso-position-horizontal-relative:page;mso-position-vertical-relative:page" filled="f" stroked="f">
          <v:textbox style="mso-next-textbox:#docshape1" inset="0,0,0,0">
            <w:txbxContent>
              <w:p w14:paraId="1D7DCD49" w14:textId="6A7BA0B7" w:rsidR="00AD4945" w:rsidRDefault="00000000">
                <w:pPr>
                  <w:pStyle w:val="BodyText"/>
                  <w:spacing w:before="10" w:line="249" w:lineRule="auto"/>
                  <w:ind w:left="83" w:hanging="64"/>
                </w:pPr>
                <w:r>
                  <w:t>202</w:t>
                </w:r>
                <w:r w:rsidR="00572CD9">
                  <w:t>4</w:t>
                </w:r>
                <w:r>
                  <w:rPr>
                    <w:spacing w:val="-14"/>
                  </w:rPr>
                  <w:t xml:space="preserve"> </w:t>
                </w:r>
                <w:r>
                  <w:t>Top</w:t>
                </w:r>
                <w:r>
                  <w:rPr>
                    <w:spacing w:val="-14"/>
                  </w:rPr>
                  <w:t xml:space="preserve"> </w:t>
                </w:r>
                <w:r>
                  <w:t>50</w:t>
                </w:r>
                <w:r>
                  <w:rPr>
                    <w:spacing w:val="-14"/>
                  </w:rPr>
                  <w:t xml:space="preserve"> </w:t>
                </w:r>
                <w:r>
                  <w:t>Survey Glossary of Terms</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3B65EE"/>
    <w:multiLevelType w:val="hybridMultilevel"/>
    <w:tmpl w:val="5E66D5A4"/>
    <w:lvl w:ilvl="0" w:tplc="8ACEA422">
      <w:numFmt w:val="bullet"/>
      <w:lvlText w:val="●"/>
      <w:lvlJc w:val="left"/>
      <w:pPr>
        <w:ind w:left="820" w:hanging="360"/>
      </w:pPr>
      <w:rPr>
        <w:rFonts w:ascii="Times New Roman" w:eastAsia="Times New Roman" w:hAnsi="Times New Roman" w:cs="Times New Roman" w:hint="default"/>
        <w:b w:val="0"/>
        <w:bCs w:val="0"/>
        <w:i w:val="0"/>
        <w:iCs w:val="0"/>
        <w:w w:val="100"/>
        <w:sz w:val="22"/>
        <w:szCs w:val="22"/>
        <w:lang w:val="en-US" w:eastAsia="en-US" w:bidi="ar-SA"/>
      </w:rPr>
    </w:lvl>
    <w:lvl w:ilvl="1" w:tplc="5FEE8E08">
      <w:numFmt w:val="bullet"/>
      <w:lvlText w:val="•"/>
      <w:lvlJc w:val="left"/>
      <w:pPr>
        <w:ind w:left="1442" w:hanging="360"/>
      </w:pPr>
      <w:rPr>
        <w:rFonts w:hint="default"/>
        <w:lang w:val="en-US" w:eastAsia="en-US" w:bidi="ar-SA"/>
      </w:rPr>
    </w:lvl>
    <w:lvl w:ilvl="2" w:tplc="51385462">
      <w:numFmt w:val="bullet"/>
      <w:lvlText w:val="•"/>
      <w:lvlJc w:val="left"/>
      <w:pPr>
        <w:ind w:left="2065" w:hanging="360"/>
      </w:pPr>
      <w:rPr>
        <w:rFonts w:hint="default"/>
        <w:lang w:val="en-US" w:eastAsia="en-US" w:bidi="ar-SA"/>
      </w:rPr>
    </w:lvl>
    <w:lvl w:ilvl="3" w:tplc="985EF456">
      <w:numFmt w:val="bullet"/>
      <w:lvlText w:val="•"/>
      <w:lvlJc w:val="left"/>
      <w:pPr>
        <w:ind w:left="2688" w:hanging="360"/>
      </w:pPr>
      <w:rPr>
        <w:rFonts w:hint="default"/>
        <w:lang w:val="en-US" w:eastAsia="en-US" w:bidi="ar-SA"/>
      </w:rPr>
    </w:lvl>
    <w:lvl w:ilvl="4" w:tplc="4AFC1AB0">
      <w:numFmt w:val="bullet"/>
      <w:lvlText w:val="•"/>
      <w:lvlJc w:val="left"/>
      <w:pPr>
        <w:ind w:left="3311" w:hanging="360"/>
      </w:pPr>
      <w:rPr>
        <w:rFonts w:hint="default"/>
        <w:lang w:val="en-US" w:eastAsia="en-US" w:bidi="ar-SA"/>
      </w:rPr>
    </w:lvl>
    <w:lvl w:ilvl="5" w:tplc="4376998C">
      <w:numFmt w:val="bullet"/>
      <w:lvlText w:val="•"/>
      <w:lvlJc w:val="left"/>
      <w:pPr>
        <w:ind w:left="3934" w:hanging="360"/>
      </w:pPr>
      <w:rPr>
        <w:rFonts w:hint="default"/>
        <w:lang w:val="en-US" w:eastAsia="en-US" w:bidi="ar-SA"/>
      </w:rPr>
    </w:lvl>
    <w:lvl w:ilvl="6" w:tplc="22F8D11A">
      <w:numFmt w:val="bullet"/>
      <w:lvlText w:val="•"/>
      <w:lvlJc w:val="left"/>
      <w:pPr>
        <w:ind w:left="4556" w:hanging="360"/>
      </w:pPr>
      <w:rPr>
        <w:rFonts w:hint="default"/>
        <w:lang w:val="en-US" w:eastAsia="en-US" w:bidi="ar-SA"/>
      </w:rPr>
    </w:lvl>
    <w:lvl w:ilvl="7" w:tplc="7B7CBFE0">
      <w:numFmt w:val="bullet"/>
      <w:lvlText w:val="•"/>
      <w:lvlJc w:val="left"/>
      <w:pPr>
        <w:ind w:left="5179" w:hanging="360"/>
      </w:pPr>
      <w:rPr>
        <w:rFonts w:hint="default"/>
        <w:lang w:val="en-US" w:eastAsia="en-US" w:bidi="ar-SA"/>
      </w:rPr>
    </w:lvl>
    <w:lvl w:ilvl="8" w:tplc="9036EF7E">
      <w:numFmt w:val="bullet"/>
      <w:lvlText w:val="•"/>
      <w:lvlJc w:val="left"/>
      <w:pPr>
        <w:ind w:left="5802" w:hanging="360"/>
      </w:pPr>
      <w:rPr>
        <w:rFonts w:hint="default"/>
        <w:lang w:val="en-US" w:eastAsia="en-US" w:bidi="ar-SA"/>
      </w:rPr>
    </w:lvl>
  </w:abstractNum>
  <w:num w:numId="1" w16cid:durableId="110757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docVars>
    <w:docVar w:name="__Grammarly_42____i" w:val="H4sIAAAAAAAEAKtWckksSQxILCpxzi/NK1GyMqwFAAEhoTITAAAA"/>
    <w:docVar w:name="__Grammarly_42___1" w:val="H4sIAAAAAAAEAKtWcslP9kxRslIyNDY2sjQ2NrUwsTQwNjYwMzNX0lEKTi0uzszPAykwrAUAkNazhywAAAA="/>
  </w:docVars>
  <w:rsids>
    <w:rsidRoot w:val="00AD4945"/>
    <w:rsid w:val="00012FE0"/>
    <w:rsid w:val="0001550D"/>
    <w:rsid w:val="000477B3"/>
    <w:rsid w:val="00061BC4"/>
    <w:rsid w:val="000F4CA5"/>
    <w:rsid w:val="000F5B93"/>
    <w:rsid w:val="0011349D"/>
    <w:rsid w:val="00233E40"/>
    <w:rsid w:val="002957A3"/>
    <w:rsid w:val="00296AFE"/>
    <w:rsid w:val="002A4581"/>
    <w:rsid w:val="00310E62"/>
    <w:rsid w:val="003615FC"/>
    <w:rsid w:val="00453A8C"/>
    <w:rsid w:val="004A720B"/>
    <w:rsid w:val="004E1A49"/>
    <w:rsid w:val="00501A19"/>
    <w:rsid w:val="00550AF3"/>
    <w:rsid w:val="005655A7"/>
    <w:rsid w:val="00572CD9"/>
    <w:rsid w:val="00592AD9"/>
    <w:rsid w:val="005A0D4F"/>
    <w:rsid w:val="005D5AAA"/>
    <w:rsid w:val="005E1C5C"/>
    <w:rsid w:val="005F0CA0"/>
    <w:rsid w:val="00694356"/>
    <w:rsid w:val="0075358B"/>
    <w:rsid w:val="008233C2"/>
    <w:rsid w:val="008308AD"/>
    <w:rsid w:val="00836A89"/>
    <w:rsid w:val="0087613B"/>
    <w:rsid w:val="00897539"/>
    <w:rsid w:val="00A56F97"/>
    <w:rsid w:val="00AD4945"/>
    <w:rsid w:val="00B85452"/>
    <w:rsid w:val="00B9619D"/>
    <w:rsid w:val="00BF550D"/>
    <w:rsid w:val="00CA5F5F"/>
    <w:rsid w:val="00CB4154"/>
    <w:rsid w:val="00DA6A6E"/>
    <w:rsid w:val="00E25AFA"/>
    <w:rsid w:val="00E43216"/>
    <w:rsid w:val="00F07317"/>
    <w:rsid w:val="00F35FB1"/>
    <w:rsid w:val="00F979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91632D"/>
  <w15:docId w15:val="{6294BE82-7B46-4D9A-B47E-AF1C02A26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79"/>
      <w:ind w:left="100"/>
    </w:pPr>
  </w:style>
  <w:style w:type="paragraph" w:styleId="Header">
    <w:name w:val="header"/>
    <w:basedOn w:val="Normal"/>
    <w:link w:val="HeaderChar"/>
    <w:uiPriority w:val="99"/>
    <w:unhideWhenUsed/>
    <w:rsid w:val="005A0D4F"/>
    <w:pPr>
      <w:tabs>
        <w:tab w:val="center" w:pos="4680"/>
        <w:tab w:val="right" w:pos="9360"/>
      </w:tabs>
    </w:pPr>
  </w:style>
  <w:style w:type="character" w:customStyle="1" w:styleId="HeaderChar">
    <w:name w:val="Header Char"/>
    <w:basedOn w:val="DefaultParagraphFont"/>
    <w:link w:val="Header"/>
    <w:uiPriority w:val="99"/>
    <w:rsid w:val="005A0D4F"/>
    <w:rPr>
      <w:rFonts w:ascii="Times New Roman" w:eastAsia="Times New Roman" w:hAnsi="Times New Roman" w:cs="Times New Roman"/>
    </w:rPr>
  </w:style>
  <w:style w:type="paragraph" w:styleId="Footer">
    <w:name w:val="footer"/>
    <w:basedOn w:val="Normal"/>
    <w:link w:val="FooterChar"/>
    <w:uiPriority w:val="99"/>
    <w:unhideWhenUsed/>
    <w:rsid w:val="005A0D4F"/>
    <w:pPr>
      <w:tabs>
        <w:tab w:val="center" w:pos="4680"/>
        <w:tab w:val="right" w:pos="9360"/>
      </w:tabs>
    </w:pPr>
  </w:style>
  <w:style w:type="character" w:customStyle="1" w:styleId="FooterChar">
    <w:name w:val="Footer Char"/>
    <w:basedOn w:val="DefaultParagraphFont"/>
    <w:link w:val="Footer"/>
    <w:uiPriority w:val="99"/>
    <w:rsid w:val="005A0D4F"/>
    <w:rPr>
      <w:rFonts w:ascii="Times New Roman" w:eastAsia="Times New Roman" w:hAnsi="Times New Roman" w:cs="Times New Roman"/>
    </w:rPr>
  </w:style>
  <w:style w:type="character" w:customStyle="1" w:styleId="BodyTextChar">
    <w:name w:val="Body Text Char"/>
    <w:basedOn w:val="DefaultParagraphFont"/>
    <w:link w:val="BodyText"/>
    <w:uiPriority w:val="1"/>
    <w:rsid w:val="002A4581"/>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dol.gov/odep/topics/FederalContractorRequirement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ensus.gov/eos/www/naics/" TargetMode="External"/><Relationship Id="rId5" Type="http://schemas.openxmlformats.org/officeDocument/2006/relationships/footnotes" Target="footnotes.xml"/><Relationship Id="rId10" Type="http://schemas.openxmlformats.org/officeDocument/2006/relationships/hyperlink" Target="https://www.wbenc.org/about-wbenc" TargetMode="External"/><Relationship Id="rId4" Type="http://schemas.openxmlformats.org/officeDocument/2006/relationships/webSettings" Target="webSettings.xml"/><Relationship Id="rId9" Type="http://schemas.openxmlformats.org/officeDocument/2006/relationships/hyperlink" Target="https://www.nmsdc.org/mbes/what-is-an-mb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7</Pages>
  <Words>1949</Words>
  <Characters>11110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micah</dc:creator>
  <cp:lastModifiedBy>Milad Nagahi</cp:lastModifiedBy>
  <cp:revision>38</cp:revision>
  <dcterms:created xsi:type="dcterms:W3CDTF">2023-01-12T19:08:00Z</dcterms:created>
  <dcterms:modified xsi:type="dcterms:W3CDTF">2023-09-25T19:47:00Z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2021-12-14T00:00:00Z</vt:filetime>
  </property>
  <property fmtid="{D5CDD505-2E9C-101B-9397-08002B2CF9AE}" pid="3" name="Creator">
    <vt:lpwstr>Microsoft Word</vt:lpwstr>
  </property>
  <property fmtid="{D5CDD505-2E9C-101B-9397-08002B2CF9AE}" pid="4" name="LastSaved">
    <vt:filetime>2023-01-10T00:00:00Z</vt:filetime>
  </property>
</Properties>
</file>